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4ACB" w14:textId="77777777" w:rsidR="00DC5245" w:rsidRPr="00020BF9" w:rsidRDefault="00DC524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rPr>
          <w:rFonts w:ascii="Arial" w:hAnsi="Arial" w:cs="Arial"/>
          <w:b/>
          <w:bCs/>
          <w:sz w:val="26"/>
          <w:szCs w:val="26"/>
        </w:rPr>
      </w:pPr>
    </w:p>
    <w:p w14:paraId="089DE896" w14:textId="77777777" w:rsidR="00020BF9" w:rsidRDefault="00020BF9"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right"/>
        <w:rPr>
          <w:rFonts w:ascii="Arial" w:hAnsi="Arial" w:cs="Arial"/>
          <w:b/>
          <w:bCs/>
          <w:sz w:val="26"/>
          <w:szCs w:val="26"/>
        </w:rPr>
      </w:pPr>
    </w:p>
    <w:p w14:paraId="44A132CE" w14:textId="2C7DD949" w:rsidR="00F03107" w:rsidRPr="00020BF9" w:rsidRDefault="004002F1" w:rsidP="00DC6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right"/>
        <w:rPr>
          <w:rFonts w:ascii="Arial" w:hAnsi="Arial" w:cs="Arial"/>
          <w:b/>
          <w:bCs/>
          <w:sz w:val="26"/>
          <w:szCs w:val="26"/>
        </w:rPr>
      </w:pPr>
      <w:r w:rsidRPr="00020BF9">
        <w:rPr>
          <w:rFonts w:ascii="Arial" w:hAnsi="Arial" w:cs="Arial"/>
          <w:b/>
          <w:bCs/>
          <w:sz w:val="26"/>
          <w:szCs w:val="26"/>
        </w:rPr>
        <w:t xml:space="preserve">AMPARO INDIRECTO </w:t>
      </w:r>
    </w:p>
    <w:p w14:paraId="2C84B97C" w14:textId="4B987428" w:rsidR="00F03107" w:rsidRPr="00020BF9" w:rsidRDefault="0047431D" w:rsidP="00DC6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right"/>
        <w:rPr>
          <w:rFonts w:ascii="Arial" w:hAnsi="Arial" w:cs="Arial"/>
          <w:b/>
          <w:bCs/>
          <w:color w:val="1F3864" w:themeColor="accent1" w:themeShade="80"/>
          <w:sz w:val="26"/>
          <w:szCs w:val="26"/>
        </w:rPr>
      </w:pPr>
      <w:r w:rsidRPr="00020BF9">
        <w:rPr>
          <w:rFonts w:ascii="Arial" w:hAnsi="Arial" w:cs="Arial"/>
          <w:sz w:val="26"/>
          <w:szCs w:val="26"/>
        </w:rPr>
        <w:t xml:space="preserve">                                                           </w:t>
      </w:r>
      <w:r w:rsidRPr="00020BF9">
        <w:rPr>
          <w:rFonts w:ascii="Arial" w:hAnsi="Arial" w:cs="Arial"/>
          <w:b/>
          <w:bCs/>
          <w:color w:val="1F3864" w:themeColor="accent1" w:themeShade="80"/>
          <w:sz w:val="26"/>
          <w:szCs w:val="26"/>
        </w:rPr>
        <w:t xml:space="preserve">QUEJOSO(S): </w:t>
      </w:r>
      <w:r w:rsidR="0089652C" w:rsidRPr="00020BF9">
        <w:rPr>
          <w:rFonts w:ascii="Arial" w:hAnsi="Arial" w:cs="Arial"/>
          <w:b/>
          <w:bCs/>
          <w:color w:val="1F3864" w:themeColor="accent1" w:themeShade="80"/>
          <w:sz w:val="26"/>
          <w:szCs w:val="26"/>
        </w:rPr>
        <w:t>XXXXXX</w:t>
      </w:r>
    </w:p>
    <w:p w14:paraId="7ACC859D" w14:textId="4C34787D" w:rsidR="00F03107"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sz w:val="26"/>
          <w:szCs w:val="26"/>
        </w:rPr>
      </w:pPr>
    </w:p>
    <w:p w14:paraId="13FF30A0" w14:textId="77777777" w:rsidR="00020BF9" w:rsidRPr="00020BF9" w:rsidRDefault="00020BF9"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sz w:val="26"/>
          <w:szCs w:val="26"/>
        </w:rPr>
      </w:pPr>
    </w:p>
    <w:p w14:paraId="132EC163" w14:textId="338C5AFD"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sz w:val="26"/>
          <w:szCs w:val="26"/>
        </w:rPr>
      </w:pPr>
    </w:p>
    <w:p w14:paraId="2A8B6844" w14:textId="77777777" w:rsidR="000A1848" w:rsidRPr="00020BF9" w:rsidRDefault="000A1848"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sz w:val="26"/>
          <w:szCs w:val="26"/>
        </w:rPr>
      </w:pPr>
    </w:p>
    <w:p w14:paraId="1475E602" w14:textId="77777777" w:rsidR="0047431D" w:rsidRPr="00020BF9" w:rsidRDefault="007917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b/>
          <w:bCs/>
          <w:sz w:val="26"/>
          <w:szCs w:val="26"/>
        </w:rPr>
      </w:pPr>
      <w:r w:rsidRPr="00020BF9">
        <w:rPr>
          <w:rFonts w:ascii="Arial" w:hAnsi="Arial" w:cs="Arial"/>
          <w:b/>
          <w:bCs/>
          <w:sz w:val="26"/>
          <w:szCs w:val="26"/>
        </w:rPr>
        <w:t>C. JUEZ DE</w:t>
      </w:r>
      <w:r w:rsidR="00F03107" w:rsidRPr="00020BF9">
        <w:rPr>
          <w:rFonts w:ascii="Arial" w:hAnsi="Arial" w:cs="Arial"/>
          <w:b/>
          <w:bCs/>
          <w:sz w:val="26"/>
          <w:szCs w:val="26"/>
        </w:rPr>
        <w:t xml:space="preserve"> DISTRITO</w:t>
      </w:r>
      <w:r w:rsidR="00561F96" w:rsidRPr="00020BF9">
        <w:rPr>
          <w:rFonts w:ascii="Arial" w:hAnsi="Arial" w:cs="Arial"/>
          <w:b/>
          <w:bCs/>
          <w:sz w:val="26"/>
          <w:szCs w:val="26"/>
        </w:rPr>
        <w:t xml:space="preserve"> </w:t>
      </w:r>
      <w:r w:rsidR="00216471" w:rsidRPr="00020BF9">
        <w:rPr>
          <w:rFonts w:ascii="Arial" w:hAnsi="Arial" w:cs="Arial"/>
          <w:b/>
          <w:bCs/>
          <w:sz w:val="26"/>
          <w:szCs w:val="26"/>
        </w:rPr>
        <w:t xml:space="preserve">DE AMPARO </w:t>
      </w:r>
    </w:p>
    <w:p w14:paraId="13C56034" w14:textId="77777777" w:rsidR="0047431D" w:rsidRPr="00020BF9" w:rsidRDefault="00561F96"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b/>
          <w:bCs/>
          <w:sz w:val="26"/>
          <w:szCs w:val="26"/>
        </w:rPr>
      </w:pPr>
      <w:r w:rsidRPr="00020BF9">
        <w:rPr>
          <w:rFonts w:ascii="Arial" w:hAnsi="Arial" w:cs="Arial"/>
          <w:b/>
          <w:bCs/>
          <w:sz w:val="26"/>
          <w:szCs w:val="26"/>
        </w:rPr>
        <w:t xml:space="preserve">EN MATERIA </w:t>
      </w:r>
      <w:r w:rsidR="00791707" w:rsidRPr="00020BF9">
        <w:rPr>
          <w:rFonts w:ascii="Arial" w:hAnsi="Arial" w:cs="Arial"/>
          <w:b/>
          <w:bCs/>
          <w:sz w:val="26"/>
          <w:szCs w:val="26"/>
        </w:rPr>
        <w:t xml:space="preserve">ADMINISTRATIVA </w:t>
      </w:r>
    </w:p>
    <w:p w14:paraId="03BDB56E" w14:textId="4BE19254" w:rsidR="00561F96" w:rsidRPr="00020BF9" w:rsidRDefault="00561F96"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b/>
          <w:bCs/>
          <w:sz w:val="26"/>
          <w:szCs w:val="26"/>
        </w:rPr>
      </w:pPr>
      <w:r w:rsidRPr="00020BF9">
        <w:rPr>
          <w:rFonts w:ascii="Arial" w:hAnsi="Arial" w:cs="Arial"/>
          <w:b/>
          <w:bCs/>
          <w:sz w:val="26"/>
          <w:szCs w:val="26"/>
        </w:rPr>
        <w:t>DE</w:t>
      </w:r>
      <w:r w:rsidR="00216471" w:rsidRPr="00020BF9">
        <w:rPr>
          <w:rFonts w:ascii="Arial" w:hAnsi="Arial" w:cs="Arial"/>
          <w:b/>
          <w:bCs/>
          <w:sz w:val="26"/>
          <w:szCs w:val="26"/>
        </w:rPr>
        <w:t xml:space="preserve"> LA CIUDAD DE M</w:t>
      </w:r>
      <w:r w:rsidR="001D4638" w:rsidRPr="00020BF9">
        <w:rPr>
          <w:rFonts w:ascii="Arial" w:hAnsi="Arial" w:cs="Arial"/>
          <w:b/>
          <w:bCs/>
          <w:sz w:val="26"/>
          <w:szCs w:val="26"/>
        </w:rPr>
        <w:t>É</w:t>
      </w:r>
      <w:r w:rsidR="00216471" w:rsidRPr="00020BF9">
        <w:rPr>
          <w:rFonts w:ascii="Arial" w:hAnsi="Arial" w:cs="Arial"/>
          <w:b/>
          <w:bCs/>
          <w:sz w:val="26"/>
          <w:szCs w:val="26"/>
        </w:rPr>
        <w:t xml:space="preserve">XICO EN TURNO. </w:t>
      </w:r>
    </w:p>
    <w:p w14:paraId="1FE5F4DC" w14:textId="77777777"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Arial" w:hAnsi="Arial" w:cs="Arial"/>
          <w:b/>
          <w:bCs/>
          <w:sz w:val="26"/>
          <w:szCs w:val="26"/>
        </w:rPr>
      </w:pPr>
      <w:r w:rsidRPr="00020BF9">
        <w:rPr>
          <w:rFonts w:ascii="Arial" w:hAnsi="Arial" w:cs="Arial"/>
          <w:b/>
          <w:bCs/>
          <w:sz w:val="26"/>
          <w:szCs w:val="26"/>
        </w:rPr>
        <w:t>P R E S E N T E</w:t>
      </w:r>
      <w:r w:rsidR="00561F96" w:rsidRPr="00020BF9">
        <w:rPr>
          <w:rFonts w:ascii="Arial" w:hAnsi="Arial" w:cs="Arial"/>
          <w:b/>
          <w:bCs/>
          <w:sz w:val="26"/>
          <w:szCs w:val="26"/>
        </w:rPr>
        <w:t>.</w:t>
      </w:r>
    </w:p>
    <w:p w14:paraId="53EF62BA" w14:textId="77777777"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0"/>
        <w:contextualSpacing/>
        <w:jc w:val="both"/>
        <w:rPr>
          <w:rFonts w:ascii="Arial" w:hAnsi="Arial" w:cs="Arial"/>
          <w:sz w:val="26"/>
          <w:szCs w:val="26"/>
        </w:rPr>
      </w:pPr>
    </w:p>
    <w:p w14:paraId="00AEAD60" w14:textId="77777777" w:rsidR="0089652C" w:rsidRPr="00020BF9" w:rsidRDefault="0089652C" w:rsidP="00020BF9">
      <w:pPr>
        <w:spacing w:line="360" w:lineRule="auto"/>
        <w:jc w:val="both"/>
        <w:rPr>
          <w:rFonts w:ascii="Arial" w:hAnsi="Arial" w:cs="Arial"/>
          <w:b/>
          <w:color w:val="1F3864" w:themeColor="accent1" w:themeShade="80"/>
          <w:sz w:val="26"/>
          <w:szCs w:val="26"/>
        </w:rPr>
      </w:pPr>
    </w:p>
    <w:p w14:paraId="5A28FD9E" w14:textId="6C580F32" w:rsidR="00B33039" w:rsidRPr="00B33039" w:rsidRDefault="0089652C" w:rsidP="00B33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color w:val="2F5496" w:themeColor="accent1" w:themeShade="BF"/>
          <w:sz w:val="26"/>
          <w:szCs w:val="26"/>
        </w:rPr>
      </w:pPr>
      <w:r w:rsidRPr="00020BF9">
        <w:rPr>
          <w:rFonts w:ascii="Arial" w:hAnsi="Arial" w:cs="Arial"/>
          <w:b/>
          <w:color w:val="2F5496" w:themeColor="accent1" w:themeShade="BF"/>
          <w:sz w:val="26"/>
          <w:szCs w:val="26"/>
        </w:rPr>
        <w:t>(NOMBRE DE LA PARTE ACTORA</w:t>
      </w:r>
      <w:r w:rsidR="006945BA" w:rsidRPr="00020BF9">
        <w:rPr>
          <w:rFonts w:ascii="Arial" w:hAnsi="Arial" w:cs="Arial"/>
          <w:b/>
          <w:color w:val="2F5496" w:themeColor="accent1" w:themeShade="BF"/>
          <w:sz w:val="26"/>
          <w:szCs w:val="26"/>
        </w:rPr>
        <w:t xml:space="preserve"> </w:t>
      </w:r>
      <w:r w:rsidRPr="00020BF9">
        <w:rPr>
          <w:rFonts w:ascii="Arial" w:hAnsi="Arial" w:cs="Arial"/>
          <w:b/>
          <w:color w:val="2F5496" w:themeColor="accent1" w:themeShade="BF"/>
          <w:sz w:val="26"/>
          <w:szCs w:val="26"/>
        </w:rPr>
        <w:t>/</w:t>
      </w:r>
      <w:r w:rsidR="006945BA" w:rsidRPr="00020BF9">
        <w:rPr>
          <w:rFonts w:ascii="Arial" w:hAnsi="Arial" w:cs="Arial"/>
          <w:b/>
          <w:color w:val="2F5496" w:themeColor="accent1" w:themeShade="BF"/>
          <w:sz w:val="26"/>
          <w:szCs w:val="26"/>
        </w:rPr>
        <w:t xml:space="preserve"> </w:t>
      </w:r>
      <w:r w:rsidRPr="00020BF9">
        <w:rPr>
          <w:rFonts w:ascii="Arial" w:hAnsi="Arial" w:cs="Arial"/>
          <w:b/>
          <w:color w:val="2F5496" w:themeColor="accent1" w:themeShade="BF"/>
          <w:sz w:val="26"/>
          <w:szCs w:val="26"/>
        </w:rPr>
        <w:t xml:space="preserve">O EN SU CASO REPRESENTANTE COMÚN), </w:t>
      </w:r>
      <w:r w:rsidRPr="00020BF9">
        <w:rPr>
          <w:rFonts w:ascii="Arial" w:hAnsi="Arial" w:cs="Arial"/>
          <w:bCs/>
          <w:color w:val="2F5496" w:themeColor="accent1" w:themeShade="BF"/>
          <w:sz w:val="26"/>
          <w:szCs w:val="26"/>
        </w:rPr>
        <w:t>por mi propio derecho</w:t>
      </w:r>
      <w:r w:rsidRPr="00020BF9">
        <w:rPr>
          <w:rFonts w:ascii="Arial" w:hAnsi="Arial" w:cs="Arial"/>
          <w:b/>
          <w:color w:val="2F5496" w:themeColor="accent1" w:themeShade="BF"/>
          <w:sz w:val="26"/>
          <w:szCs w:val="26"/>
        </w:rPr>
        <w:t xml:space="preserve"> / </w:t>
      </w:r>
      <w:r w:rsidRPr="00020BF9">
        <w:rPr>
          <w:rFonts w:ascii="Arial" w:hAnsi="Arial" w:cs="Arial"/>
          <w:color w:val="2F5496" w:themeColor="accent1" w:themeShade="BF"/>
          <w:sz w:val="26"/>
          <w:szCs w:val="26"/>
        </w:rPr>
        <w:t xml:space="preserve">en mi carácter de representante común de </w:t>
      </w:r>
      <w:r w:rsidR="00B33039">
        <w:rPr>
          <w:rFonts w:ascii="Arial" w:hAnsi="Arial" w:cs="Arial"/>
          <w:color w:val="2F5496" w:themeColor="accent1" w:themeShade="BF"/>
          <w:sz w:val="26"/>
          <w:szCs w:val="26"/>
        </w:rPr>
        <w:t>____________</w:t>
      </w:r>
      <w:r w:rsidRPr="00020BF9">
        <w:rPr>
          <w:rFonts w:ascii="Arial" w:hAnsi="Arial" w:cs="Arial"/>
          <w:b/>
          <w:color w:val="2F5496" w:themeColor="accent1" w:themeShade="BF"/>
          <w:sz w:val="26"/>
          <w:szCs w:val="26"/>
        </w:rPr>
        <w:t xml:space="preserve">, </w:t>
      </w:r>
      <w:r w:rsidRPr="00020BF9">
        <w:rPr>
          <w:rFonts w:ascii="Arial" w:hAnsi="Arial" w:cs="Arial"/>
          <w:color w:val="2F5496" w:themeColor="accent1" w:themeShade="BF"/>
          <w:sz w:val="26"/>
          <w:szCs w:val="26"/>
        </w:rPr>
        <w:t xml:space="preserve"> </w:t>
      </w:r>
      <w:r w:rsidRPr="00020BF9">
        <w:rPr>
          <w:rFonts w:ascii="Arial" w:hAnsi="Arial" w:cs="Arial"/>
          <w:sz w:val="26"/>
          <w:szCs w:val="26"/>
        </w:rPr>
        <w:t xml:space="preserve">personalidad que acredito y solicito me sea reconocida con </w:t>
      </w:r>
      <w:r w:rsidR="00B33039">
        <w:rPr>
          <w:rFonts w:ascii="Arial" w:hAnsi="Arial" w:cs="Arial"/>
          <w:sz w:val="26"/>
          <w:szCs w:val="26"/>
        </w:rPr>
        <w:t xml:space="preserve">_____________ </w:t>
      </w:r>
      <w:r w:rsidRPr="00020BF9">
        <w:rPr>
          <w:rFonts w:ascii="Arial" w:hAnsi="Arial" w:cs="Arial"/>
          <w:color w:val="2F5496" w:themeColor="accent1" w:themeShade="BF"/>
          <w:sz w:val="26"/>
          <w:szCs w:val="26"/>
        </w:rPr>
        <w:t>(</w:t>
      </w:r>
      <w:r w:rsidR="00B33039" w:rsidRPr="00B33039">
        <w:rPr>
          <w:rFonts w:ascii="Arial" w:hAnsi="Arial" w:cs="Arial"/>
          <w:color w:val="2F5496" w:themeColor="accent1" w:themeShade="BF"/>
          <w:sz w:val="26"/>
          <w:szCs w:val="26"/>
        </w:rPr>
        <w:t>Si va a ser un médico de forma individual, debe presentarse como médico y mencionar su cedula profesional y ofrecer copia simple de la  misma y la promesa de presentar la original para cotejo cuando le sea requerida.</w:t>
      </w:r>
    </w:p>
    <w:p w14:paraId="7196781A" w14:textId="77777777" w:rsidR="00B33039" w:rsidRPr="00B33039" w:rsidRDefault="00B33039" w:rsidP="00B33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color w:val="2F5496" w:themeColor="accent1" w:themeShade="BF"/>
          <w:sz w:val="26"/>
          <w:szCs w:val="26"/>
        </w:rPr>
      </w:pPr>
      <w:r w:rsidRPr="00B33039">
        <w:rPr>
          <w:rFonts w:ascii="Arial" w:hAnsi="Arial" w:cs="Arial"/>
          <w:color w:val="2F5496" w:themeColor="accent1" w:themeShade="BF"/>
          <w:sz w:val="26"/>
          <w:szCs w:val="26"/>
        </w:rPr>
        <w:t>Si va a ser un grupo de médicos, pueden elegir un representante común.</w:t>
      </w:r>
    </w:p>
    <w:p w14:paraId="6821370D" w14:textId="77777777" w:rsidR="00B33039" w:rsidRDefault="00B33039" w:rsidP="00B33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color w:val="2F5496" w:themeColor="accent1" w:themeShade="BF"/>
          <w:sz w:val="26"/>
          <w:szCs w:val="26"/>
        </w:rPr>
      </w:pPr>
      <w:r w:rsidRPr="00B33039">
        <w:rPr>
          <w:rFonts w:ascii="Arial" w:hAnsi="Arial" w:cs="Arial"/>
          <w:color w:val="2F5496" w:themeColor="accent1" w:themeShade="BF"/>
          <w:sz w:val="26"/>
          <w:szCs w:val="26"/>
        </w:rPr>
        <w:t>Si va a ser alguna clínica o consultorio solicitando la vacuna para sus colaboradores, debe acreditar la personalidad como apoderado de la clínica o consultorio.</w:t>
      </w:r>
    </w:p>
    <w:p w14:paraId="3410F250" w14:textId="75878DCE" w:rsidR="0089652C" w:rsidRPr="00020BF9" w:rsidRDefault="00B33039" w:rsidP="00B33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Pr>
          <w:rFonts w:ascii="Arial" w:hAnsi="Arial" w:cs="Arial"/>
          <w:color w:val="2F5496" w:themeColor="accent1" w:themeShade="BF"/>
          <w:sz w:val="26"/>
          <w:szCs w:val="26"/>
        </w:rPr>
        <w:t>S</w:t>
      </w:r>
      <w:r w:rsidR="0089652C" w:rsidRPr="00020BF9">
        <w:rPr>
          <w:rFonts w:ascii="Arial" w:hAnsi="Arial" w:cs="Arial"/>
          <w:color w:val="2F5496" w:themeColor="accent1" w:themeShade="BF"/>
          <w:sz w:val="26"/>
          <w:szCs w:val="26"/>
        </w:rPr>
        <w:t xml:space="preserve">e señala el documento con el cual se acredite la personalidad o la representación común), </w:t>
      </w:r>
      <w:r w:rsidR="0089652C" w:rsidRPr="00020BF9">
        <w:rPr>
          <w:rFonts w:ascii="Arial" w:hAnsi="Arial" w:cs="Arial"/>
          <w:sz w:val="26"/>
          <w:szCs w:val="26"/>
        </w:rPr>
        <w:t>que se acompaña en copia</w:t>
      </w:r>
      <w:r w:rsidR="000A1848" w:rsidRPr="00020BF9">
        <w:rPr>
          <w:rFonts w:ascii="Arial" w:hAnsi="Arial" w:cs="Arial"/>
          <w:sz w:val="26"/>
          <w:szCs w:val="26"/>
        </w:rPr>
        <w:t xml:space="preserve"> </w:t>
      </w:r>
      <w:r w:rsidR="0089652C" w:rsidRPr="00020BF9">
        <w:rPr>
          <w:rFonts w:ascii="Arial" w:hAnsi="Arial" w:cs="Arial"/>
          <w:color w:val="2F5496" w:themeColor="accent1" w:themeShade="BF"/>
          <w:sz w:val="26"/>
          <w:szCs w:val="26"/>
        </w:rPr>
        <w:t>/</w:t>
      </w:r>
      <w:r w:rsidR="000A1848" w:rsidRPr="00020BF9">
        <w:rPr>
          <w:rFonts w:ascii="Arial" w:hAnsi="Arial" w:cs="Arial"/>
          <w:color w:val="2F5496" w:themeColor="accent1" w:themeShade="BF"/>
          <w:sz w:val="26"/>
          <w:szCs w:val="26"/>
        </w:rPr>
        <w:t xml:space="preserve"> </w:t>
      </w:r>
      <w:r w:rsidR="0089652C" w:rsidRPr="00020BF9">
        <w:rPr>
          <w:rFonts w:ascii="Arial" w:hAnsi="Arial" w:cs="Arial"/>
          <w:sz w:val="26"/>
          <w:szCs w:val="26"/>
        </w:rPr>
        <w:t>original</w:t>
      </w:r>
      <w:r w:rsidR="000A1848" w:rsidRPr="00020BF9">
        <w:rPr>
          <w:rFonts w:ascii="Arial" w:hAnsi="Arial" w:cs="Arial"/>
          <w:sz w:val="26"/>
          <w:szCs w:val="26"/>
        </w:rPr>
        <w:t xml:space="preserve"> </w:t>
      </w:r>
      <w:r w:rsidR="0089652C" w:rsidRPr="00020BF9">
        <w:rPr>
          <w:rFonts w:ascii="Arial" w:hAnsi="Arial" w:cs="Arial"/>
          <w:color w:val="2F5496" w:themeColor="accent1" w:themeShade="BF"/>
          <w:sz w:val="26"/>
          <w:szCs w:val="26"/>
        </w:rPr>
        <w:t>/</w:t>
      </w:r>
      <w:r w:rsidR="000A1848" w:rsidRPr="00020BF9">
        <w:rPr>
          <w:rFonts w:ascii="Arial" w:hAnsi="Arial" w:cs="Arial"/>
          <w:color w:val="2F5496" w:themeColor="accent1" w:themeShade="BF"/>
          <w:sz w:val="26"/>
          <w:szCs w:val="26"/>
        </w:rPr>
        <w:t xml:space="preserve"> </w:t>
      </w:r>
      <w:r w:rsidR="0089652C" w:rsidRPr="00020BF9">
        <w:rPr>
          <w:rFonts w:ascii="Arial" w:hAnsi="Arial" w:cs="Arial"/>
          <w:sz w:val="26"/>
          <w:szCs w:val="26"/>
        </w:rPr>
        <w:t xml:space="preserve">copia fotostática simple como </w:t>
      </w:r>
      <w:r w:rsidR="0089652C" w:rsidRPr="00020BF9">
        <w:rPr>
          <w:rFonts w:ascii="Arial" w:hAnsi="Arial" w:cs="Arial"/>
          <w:b/>
          <w:sz w:val="26"/>
          <w:szCs w:val="26"/>
        </w:rPr>
        <w:t xml:space="preserve">ANEXO </w:t>
      </w:r>
      <w:r w:rsidR="000A1848" w:rsidRPr="00020BF9">
        <w:rPr>
          <w:rFonts w:ascii="Arial" w:hAnsi="Arial" w:cs="Arial"/>
          <w:b/>
          <w:sz w:val="26"/>
          <w:szCs w:val="26"/>
        </w:rPr>
        <w:t>UNO</w:t>
      </w:r>
      <w:r w:rsidR="0089652C" w:rsidRPr="00020BF9">
        <w:rPr>
          <w:rFonts w:ascii="Arial" w:hAnsi="Arial" w:cs="Arial"/>
          <w:sz w:val="26"/>
          <w:szCs w:val="26"/>
        </w:rPr>
        <w:t>, señalando como domicilio para oír y recibir notificaciones el ubicado en</w:t>
      </w:r>
      <w:r w:rsidR="000A1848" w:rsidRPr="00020BF9">
        <w:rPr>
          <w:rFonts w:ascii="Arial" w:hAnsi="Arial" w:cs="Arial"/>
          <w:sz w:val="26"/>
          <w:szCs w:val="26"/>
        </w:rPr>
        <w:t xml:space="preserve"> la calle ______________, número ___, Col. ___________, Alcaldía ________, C. P., ____, Ciudad de México</w:t>
      </w:r>
      <w:r w:rsidR="009177C5" w:rsidRPr="00020BF9">
        <w:rPr>
          <w:rFonts w:ascii="Arial" w:hAnsi="Arial" w:cs="Arial"/>
          <w:sz w:val="26"/>
          <w:szCs w:val="26"/>
        </w:rPr>
        <w:t xml:space="preserve"> </w:t>
      </w:r>
      <w:r w:rsidR="000A1848" w:rsidRPr="00020BF9">
        <w:rPr>
          <w:rFonts w:ascii="Arial" w:hAnsi="Arial" w:cs="Arial"/>
          <w:color w:val="2F5496" w:themeColor="accent1" w:themeShade="BF"/>
          <w:sz w:val="26"/>
          <w:szCs w:val="26"/>
        </w:rPr>
        <w:t>(</w:t>
      </w:r>
      <w:r w:rsidR="009177C5" w:rsidRPr="00020BF9">
        <w:rPr>
          <w:rFonts w:ascii="Arial" w:hAnsi="Arial" w:cs="Arial"/>
          <w:color w:val="2F5496" w:themeColor="accent1" w:themeShade="BF"/>
          <w:sz w:val="26"/>
          <w:szCs w:val="26"/>
        </w:rPr>
        <w:t>o</w:t>
      </w:r>
      <w:r w:rsidR="000A1848" w:rsidRPr="00020BF9">
        <w:rPr>
          <w:rFonts w:ascii="Arial" w:hAnsi="Arial" w:cs="Arial"/>
          <w:color w:val="2F5496" w:themeColor="accent1" w:themeShade="BF"/>
          <w:sz w:val="26"/>
          <w:szCs w:val="26"/>
        </w:rPr>
        <w:t xml:space="preserve"> bien, señalar domicilio de despacho jurídico u otro en donde se recibirán las notificaciones)</w:t>
      </w:r>
      <w:r w:rsidR="009177C5" w:rsidRPr="00020BF9">
        <w:rPr>
          <w:rFonts w:ascii="Arial" w:hAnsi="Arial" w:cs="Arial"/>
          <w:sz w:val="26"/>
          <w:szCs w:val="26"/>
        </w:rPr>
        <w:t xml:space="preserve">; </w:t>
      </w:r>
      <w:r w:rsidR="0089652C" w:rsidRPr="00020BF9">
        <w:rPr>
          <w:rFonts w:ascii="Arial" w:hAnsi="Arial" w:cs="Arial"/>
          <w:sz w:val="26"/>
          <w:szCs w:val="26"/>
        </w:rPr>
        <w:t>autorizando</w:t>
      </w:r>
      <w:r w:rsidR="000A1848" w:rsidRPr="00020BF9">
        <w:rPr>
          <w:rFonts w:ascii="Arial" w:hAnsi="Arial" w:cs="Arial"/>
          <w:sz w:val="26"/>
          <w:szCs w:val="26"/>
        </w:rPr>
        <w:t xml:space="preserve"> </w:t>
      </w:r>
      <w:r w:rsidR="0089652C" w:rsidRPr="00020BF9">
        <w:rPr>
          <w:rFonts w:ascii="Arial" w:hAnsi="Arial" w:cs="Arial"/>
          <w:sz w:val="26"/>
          <w:szCs w:val="26"/>
        </w:rPr>
        <w:t>en términos del artículo 12 de la Ley de Amparo</w:t>
      </w:r>
      <w:r w:rsidR="000A1848" w:rsidRPr="00020BF9">
        <w:rPr>
          <w:rFonts w:ascii="Arial" w:hAnsi="Arial" w:cs="Arial"/>
          <w:sz w:val="26"/>
          <w:szCs w:val="26"/>
        </w:rPr>
        <w:t xml:space="preserve">, para actuar </w:t>
      </w:r>
      <w:r w:rsidR="009177C5" w:rsidRPr="00020BF9">
        <w:rPr>
          <w:rFonts w:ascii="Arial" w:hAnsi="Arial" w:cs="Arial"/>
          <w:sz w:val="26"/>
          <w:szCs w:val="26"/>
        </w:rPr>
        <w:t xml:space="preserve">indistintamente </w:t>
      </w:r>
      <w:r w:rsidR="000A1848" w:rsidRPr="00020BF9">
        <w:rPr>
          <w:rFonts w:ascii="Arial" w:hAnsi="Arial" w:cs="Arial"/>
          <w:sz w:val="26"/>
          <w:szCs w:val="26"/>
        </w:rPr>
        <w:t xml:space="preserve">en el presente juicio, </w:t>
      </w:r>
      <w:r w:rsidR="000A1848" w:rsidRPr="00020BF9">
        <w:rPr>
          <w:rFonts w:ascii="Arial" w:hAnsi="Arial" w:cs="Arial"/>
          <w:color w:val="2F5496" w:themeColor="accent1" w:themeShade="BF"/>
          <w:sz w:val="26"/>
          <w:szCs w:val="26"/>
        </w:rPr>
        <w:t xml:space="preserve">a  las / </w:t>
      </w:r>
      <w:r w:rsidR="0089652C" w:rsidRPr="00020BF9">
        <w:rPr>
          <w:rFonts w:ascii="Arial" w:hAnsi="Arial" w:cs="Arial"/>
          <w:color w:val="2F5496" w:themeColor="accent1" w:themeShade="BF"/>
          <w:sz w:val="26"/>
          <w:szCs w:val="26"/>
        </w:rPr>
        <w:t>los Licenciado(s)</w:t>
      </w:r>
      <w:r w:rsidR="000A1848" w:rsidRPr="00020BF9">
        <w:rPr>
          <w:rFonts w:ascii="Arial" w:hAnsi="Arial" w:cs="Arial"/>
          <w:color w:val="2F5496" w:themeColor="accent1" w:themeShade="BF"/>
          <w:sz w:val="26"/>
          <w:szCs w:val="26"/>
        </w:rPr>
        <w:t xml:space="preserve"> en </w:t>
      </w:r>
      <w:r w:rsidR="000A1848" w:rsidRPr="00020BF9">
        <w:rPr>
          <w:rFonts w:ascii="Arial" w:hAnsi="Arial" w:cs="Arial"/>
          <w:color w:val="2F5496" w:themeColor="accent1" w:themeShade="BF"/>
          <w:sz w:val="26"/>
          <w:szCs w:val="26"/>
        </w:rPr>
        <w:lastRenderedPageBreak/>
        <w:t>Derecho XXXXXX</w:t>
      </w:r>
      <w:r w:rsidR="0089652C" w:rsidRPr="00020BF9">
        <w:rPr>
          <w:rFonts w:ascii="Arial" w:hAnsi="Arial" w:cs="Arial"/>
          <w:b/>
          <w:color w:val="2F5496" w:themeColor="accent1" w:themeShade="BF"/>
          <w:sz w:val="26"/>
          <w:szCs w:val="26"/>
        </w:rPr>
        <w:t>,</w:t>
      </w:r>
      <w:r w:rsidR="0089652C" w:rsidRPr="00020BF9">
        <w:rPr>
          <w:rFonts w:ascii="Arial" w:hAnsi="Arial" w:cs="Arial"/>
          <w:color w:val="2F5496" w:themeColor="accent1" w:themeShade="BF"/>
          <w:sz w:val="26"/>
          <w:szCs w:val="26"/>
        </w:rPr>
        <w:t xml:space="preserve"> </w:t>
      </w:r>
      <w:r w:rsidR="000A1848" w:rsidRPr="00020BF9">
        <w:rPr>
          <w:rFonts w:ascii="Arial" w:hAnsi="Arial" w:cs="Arial"/>
          <w:color w:val="2F5496" w:themeColor="accent1" w:themeShade="BF"/>
          <w:sz w:val="26"/>
          <w:szCs w:val="26"/>
        </w:rPr>
        <w:t>XXXXXX,</w:t>
      </w:r>
      <w:r w:rsidR="0089652C" w:rsidRPr="00020BF9">
        <w:rPr>
          <w:rFonts w:ascii="Arial" w:hAnsi="Arial" w:cs="Arial"/>
          <w:color w:val="2F5496" w:themeColor="accent1" w:themeShade="BF"/>
          <w:sz w:val="26"/>
          <w:szCs w:val="26"/>
        </w:rPr>
        <w:t xml:space="preserve"> </w:t>
      </w:r>
      <w:r w:rsidR="0089652C" w:rsidRPr="00020BF9">
        <w:rPr>
          <w:rFonts w:ascii="Arial" w:hAnsi="Arial" w:cs="Arial"/>
          <w:sz w:val="26"/>
          <w:szCs w:val="26"/>
        </w:rPr>
        <w:t xml:space="preserve">con cédula profesional </w:t>
      </w:r>
      <w:r w:rsidR="009177C5" w:rsidRPr="00020BF9">
        <w:rPr>
          <w:rFonts w:ascii="Arial" w:hAnsi="Arial" w:cs="Arial"/>
          <w:color w:val="2F5496" w:themeColor="accent1" w:themeShade="BF"/>
          <w:sz w:val="26"/>
          <w:szCs w:val="26"/>
        </w:rPr>
        <w:t xml:space="preserve">______, ______, respectivamente, </w:t>
      </w:r>
      <w:r w:rsidR="0089652C" w:rsidRPr="00020BF9">
        <w:rPr>
          <w:rFonts w:ascii="Arial" w:hAnsi="Arial" w:cs="Arial"/>
          <w:sz w:val="26"/>
          <w:szCs w:val="26"/>
        </w:rPr>
        <w:t>expedida</w:t>
      </w:r>
      <w:r w:rsidR="0089652C" w:rsidRPr="00B67C9C">
        <w:rPr>
          <w:rFonts w:ascii="Arial" w:hAnsi="Arial" w:cs="Arial"/>
          <w:color w:val="2F5496" w:themeColor="accent1" w:themeShade="BF"/>
          <w:sz w:val="26"/>
          <w:szCs w:val="26"/>
        </w:rPr>
        <w:t xml:space="preserve">(s) </w:t>
      </w:r>
      <w:r w:rsidR="0089652C" w:rsidRPr="00020BF9">
        <w:rPr>
          <w:rFonts w:ascii="Arial" w:hAnsi="Arial" w:cs="Arial"/>
          <w:sz w:val="26"/>
          <w:szCs w:val="26"/>
        </w:rPr>
        <w:t>a su favor por la Dirección General de Profesiones de la Secretaría de Educación Pública</w:t>
      </w:r>
      <w:r w:rsidR="009177C5" w:rsidRPr="00020BF9">
        <w:rPr>
          <w:rFonts w:ascii="Arial" w:hAnsi="Arial" w:cs="Arial"/>
          <w:sz w:val="26"/>
          <w:szCs w:val="26"/>
        </w:rPr>
        <w:t>,</w:t>
      </w:r>
      <w:r w:rsidR="0089652C" w:rsidRPr="00020BF9">
        <w:rPr>
          <w:rFonts w:ascii="Arial" w:hAnsi="Arial" w:cs="Arial"/>
          <w:sz w:val="26"/>
          <w:szCs w:val="26"/>
        </w:rPr>
        <w:t xml:space="preserve"> </w:t>
      </w:r>
      <w:r w:rsidR="009177C5" w:rsidRPr="00020BF9">
        <w:rPr>
          <w:rFonts w:ascii="Arial" w:hAnsi="Arial" w:cs="Arial"/>
          <w:sz w:val="26"/>
          <w:szCs w:val="26"/>
        </w:rPr>
        <w:t xml:space="preserve">así como para oír y recibir toda clase de notificaciones, valores, documentos e imponerse de las actuaciones, a los C.C, _______________, ______________, ________________;  </w:t>
      </w:r>
      <w:r w:rsidR="0089652C" w:rsidRPr="00020BF9">
        <w:rPr>
          <w:rFonts w:ascii="Arial" w:hAnsi="Arial" w:cs="Arial"/>
          <w:sz w:val="26"/>
          <w:szCs w:val="26"/>
        </w:rPr>
        <w:t xml:space="preserve">ante Usted respetuosamente </w:t>
      </w:r>
      <w:r w:rsidR="0089652C" w:rsidRPr="00020BF9">
        <w:rPr>
          <w:rFonts w:ascii="Arial" w:hAnsi="Arial" w:cs="Arial"/>
          <w:color w:val="2F5496" w:themeColor="accent1" w:themeShade="BF"/>
          <w:sz w:val="26"/>
          <w:szCs w:val="26"/>
        </w:rPr>
        <w:t>compare</w:t>
      </w:r>
      <w:r w:rsidR="009177C5" w:rsidRPr="00020BF9">
        <w:rPr>
          <w:rFonts w:ascii="Arial" w:hAnsi="Arial" w:cs="Arial"/>
          <w:color w:val="2F5496" w:themeColor="accent1" w:themeShade="BF"/>
          <w:sz w:val="26"/>
          <w:szCs w:val="26"/>
        </w:rPr>
        <w:t>zco (comparecemos)</w:t>
      </w:r>
      <w:r w:rsidR="0089652C" w:rsidRPr="00020BF9">
        <w:rPr>
          <w:rFonts w:ascii="Arial" w:hAnsi="Arial" w:cs="Arial"/>
          <w:color w:val="2F5496" w:themeColor="accent1" w:themeShade="BF"/>
          <w:sz w:val="26"/>
          <w:szCs w:val="26"/>
        </w:rPr>
        <w:t xml:space="preserve"> </w:t>
      </w:r>
      <w:r w:rsidR="0089652C" w:rsidRPr="00020BF9">
        <w:rPr>
          <w:rFonts w:ascii="Arial" w:hAnsi="Arial" w:cs="Arial"/>
          <w:sz w:val="26"/>
          <w:szCs w:val="26"/>
        </w:rPr>
        <w:t>para exponer:</w:t>
      </w:r>
    </w:p>
    <w:p w14:paraId="7E8C0E26" w14:textId="77777777" w:rsidR="008874DF" w:rsidRPr="00020BF9" w:rsidRDefault="008874DF" w:rsidP="00020BF9">
      <w:pPr>
        <w:spacing w:line="360" w:lineRule="auto"/>
        <w:jc w:val="both"/>
        <w:rPr>
          <w:rFonts w:ascii="Arial" w:hAnsi="Arial" w:cs="Arial"/>
          <w:sz w:val="26"/>
          <w:szCs w:val="26"/>
          <w:lang w:val="es-ES_tradnl"/>
        </w:rPr>
      </w:pPr>
    </w:p>
    <w:p w14:paraId="70DE6447" w14:textId="26E7FD3B" w:rsidR="007C69DB" w:rsidRPr="00B33039" w:rsidRDefault="008874DF" w:rsidP="00020BF9">
      <w:pPr>
        <w:spacing w:line="360" w:lineRule="auto"/>
        <w:jc w:val="both"/>
        <w:rPr>
          <w:rFonts w:ascii="Arial" w:hAnsi="Arial" w:cs="Arial"/>
          <w:sz w:val="26"/>
          <w:szCs w:val="26"/>
        </w:rPr>
      </w:pPr>
      <w:r w:rsidRPr="00020BF9">
        <w:rPr>
          <w:rFonts w:ascii="Arial" w:hAnsi="Arial" w:cs="Arial"/>
          <w:sz w:val="26"/>
          <w:szCs w:val="26"/>
          <w:lang w:val="es-ES_tradnl"/>
        </w:rPr>
        <w:t xml:space="preserve">Que por medio del presente escrito, </w:t>
      </w:r>
      <w:r w:rsidRPr="00020BF9">
        <w:rPr>
          <w:rFonts w:ascii="Arial" w:hAnsi="Arial" w:cs="Arial"/>
          <w:color w:val="2F5496" w:themeColor="accent1" w:themeShade="BF"/>
          <w:sz w:val="26"/>
          <w:szCs w:val="26"/>
          <w:lang w:val="es-ES_tradnl"/>
        </w:rPr>
        <w:t xml:space="preserve">vengo (venimos) </w:t>
      </w:r>
      <w:r w:rsidRPr="00020BF9">
        <w:rPr>
          <w:rFonts w:ascii="Arial" w:hAnsi="Arial" w:cs="Arial"/>
          <w:sz w:val="26"/>
          <w:szCs w:val="26"/>
          <w:lang w:val="es-ES_tradnl"/>
        </w:rPr>
        <w:t>a</w:t>
      </w:r>
      <w:r w:rsidR="007C69DB" w:rsidRPr="00020BF9">
        <w:rPr>
          <w:rFonts w:ascii="Arial" w:hAnsi="Arial" w:cs="Arial"/>
          <w:sz w:val="26"/>
          <w:szCs w:val="26"/>
          <w:lang w:val="es-ES_tradnl"/>
        </w:rPr>
        <w:t xml:space="preserve"> demandar el </w:t>
      </w:r>
      <w:r w:rsidR="005F61E6" w:rsidRPr="00020BF9">
        <w:rPr>
          <w:rFonts w:ascii="Arial" w:hAnsi="Arial" w:cs="Arial"/>
          <w:b/>
          <w:bCs/>
          <w:sz w:val="26"/>
          <w:szCs w:val="26"/>
          <w:lang w:val="es-ES_tradnl"/>
        </w:rPr>
        <w:t>AMPARO Y PROTECCIÓN DE LA JUSTICIA FEDERAL</w:t>
      </w:r>
      <w:r w:rsidR="007C69DB" w:rsidRPr="00020BF9">
        <w:rPr>
          <w:rFonts w:ascii="Arial" w:hAnsi="Arial" w:cs="Arial"/>
          <w:sz w:val="26"/>
          <w:szCs w:val="26"/>
          <w:lang w:val="es-ES_tradnl"/>
        </w:rPr>
        <w:t xml:space="preserve">, con fundamento en los artículos 103 y 107 de la Constitución Política de los Estados Unidos Mexicanos; </w:t>
      </w:r>
      <w:r w:rsidRPr="00020BF9">
        <w:rPr>
          <w:rFonts w:ascii="Arial" w:hAnsi="Arial" w:cs="Arial"/>
          <w:sz w:val="26"/>
          <w:szCs w:val="26"/>
          <w:lang w:val="es-ES_tradnl"/>
        </w:rPr>
        <w:t xml:space="preserve">así como </w:t>
      </w:r>
      <w:r w:rsidR="007C69DB" w:rsidRPr="00020BF9">
        <w:rPr>
          <w:rFonts w:ascii="Arial" w:hAnsi="Arial" w:cs="Arial"/>
          <w:sz w:val="26"/>
          <w:szCs w:val="26"/>
          <w:lang w:val="es-ES_tradnl"/>
        </w:rPr>
        <w:t>1, 3, 6, 37, 107, 108 y demás relativos y aplicables de la Ley de Amparo,</w:t>
      </w:r>
      <w:r w:rsidRPr="00020BF9">
        <w:rPr>
          <w:rFonts w:ascii="Arial" w:hAnsi="Arial" w:cs="Arial"/>
          <w:sz w:val="26"/>
          <w:szCs w:val="26"/>
          <w:lang w:val="es-ES_tradnl"/>
        </w:rPr>
        <w:t xml:space="preserve"> debido a</w:t>
      </w:r>
      <w:r w:rsidR="007C69DB" w:rsidRPr="00020BF9">
        <w:rPr>
          <w:rFonts w:ascii="Arial" w:hAnsi="Arial" w:cs="Arial"/>
          <w:sz w:val="26"/>
          <w:szCs w:val="26"/>
          <w:lang w:val="es-ES_tradnl"/>
        </w:rPr>
        <w:t xml:space="preserve"> </w:t>
      </w:r>
      <w:r w:rsidR="0007286F" w:rsidRPr="00020BF9">
        <w:rPr>
          <w:rFonts w:ascii="Arial" w:hAnsi="Arial" w:cs="Arial"/>
          <w:sz w:val="26"/>
          <w:szCs w:val="26"/>
        </w:rPr>
        <w:t>la omisión</w:t>
      </w:r>
      <w:r w:rsidR="0007286F" w:rsidRPr="00020BF9">
        <w:rPr>
          <w:rFonts w:ascii="Arial" w:hAnsi="Arial" w:cs="Arial"/>
          <w:sz w:val="26"/>
          <w:szCs w:val="26"/>
          <w:lang w:val="es-ES_tradnl"/>
        </w:rPr>
        <w:t xml:space="preserve"> </w:t>
      </w:r>
      <w:r w:rsidR="0007286F">
        <w:rPr>
          <w:rFonts w:ascii="Arial" w:hAnsi="Arial" w:cs="Arial"/>
          <w:sz w:val="26"/>
          <w:szCs w:val="26"/>
          <w:lang w:val="es-ES_tradnl"/>
        </w:rPr>
        <w:t>en</w:t>
      </w:r>
      <w:r w:rsidR="0007286F" w:rsidRPr="00020BF9">
        <w:rPr>
          <w:rFonts w:ascii="Arial" w:hAnsi="Arial" w:cs="Arial"/>
          <w:sz w:val="26"/>
          <w:szCs w:val="26"/>
          <w:lang w:val="es-ES_tradnl"/>
        </w:rPr>
        <w:t xml:space="preserve"> </w:t>
      </w:r>
      <w:r w:rsidR="0007286F" w:rsidRPr="00020BF9">
        <w:rPr>
          <w:rFonts w:ascii="Arial" w:hAnsi="Arial" w:cs="Arial"/>
          <w:color w:val="2F5496" w:themeColor="accent1" w:themeShade="BF"/>
          <w:sz w:val="26"/>
          <w:szCs w:val="26"/>
          <w:lang w:val="es-ES_tradnl"/>
        </w:rPr>
        <w:t xml:space="preserve">aplicarme (aplicarnos) </w:t>
      </w:r>
      <w:r w:rsidR="0007286F" w:rsidRPr="00020BF9">
        <w:rPr>
          <w:rFonts w:ascii="Arial" w:hAnsi="Arial" w:cs="Arial"/>
          <w:sz w:val="26"/>
          <w:szCs w:val="26"/>
          <w:lang w:val="es-ES_tradnl"/>
        </w:rPr>
        <w:t>la vacuna contra el virus SARS-CoV-2, vulnerando</w:t>
      </w:r>
      <w:r w:rsidR="0007286F" w:rsidRPr="00020BF9">
        <w:rPr>
          <w:rFonts w:ascii="Arial" w:hAnsi="Arial" w:cs="Arial"/>
          <w:color w:val="2F5496" w:themeColor="accent1" w:themeShade="BF"/>
          <w:sz w:val="26"/>
          <w:szCs w:val="26"/>
          <w:lang w:val="es-ES_tradnl"/>
        </w:rPr>
        <w:t xml:space="preserve"> mis (nuestros) </w:t>
      </w:r>
      <w:r w:rsidR="0007286F" w:rsidRPr="00020BF9">
        <w:rPr>
          <w:rFonts w:ascii="Arial" w:hAnsi="Arial" w:cs="Arial"/>
          <w:sz w:val="26"/>
          <w:szCs w:val="26"/>
          <w:lang w:val="es-ES_tradnl"/>
        </w:rPr>
        <w:t>derechos constitucionales</w:t>
      </w:r>
      <w:r w:rsidR="0007286F">
        <w:rPr>
          <w:rFonts w:ascii="Arial" w:hAnsi="Arial" w:cs="Arial"/>
          <w:sz w:val="26"/>
          <w:szCs w:val="26"/>
          <w:lang w:val="es-ES_tradnl"/>
        </w:rPr>
        <w:t xml:space="preserve">, </w:t>
      </w:r>
      <w:r w:rsidR="007C69DB" w:rsidRPr="00020BF9">
        <w:rPr>
          <w:rFonts w:ascii="Arial" w:hAnsi="Arial" w:cs="Arial"/>
          <w:sz w:val="26"/>
          <w:szCs w:val="26"/>
        </w:rPr>
        <w:t xml:space="preserve">incumplimiento </w:t>
      </w:r>
      <w:r w:rsidR="0007286F">
        <w:rPr>
          <w:rFonts w:ascii="Arial" w:hAnsi="Arial" w:cs="Arial"/>
          <w:sz w:val="26"/>
          <w:szCs w:val="26"/>
        </w:rPr>
        <w:t>con</w:t>
      </w:r>
      <w:r w:rsidR="0007286F" w:rsidRPr="00020BF9">
        <w:rPr>
          <w:rFonts w:ascii="Arial" w:hAnsi="Arial" w:cs="Arial"/>
          <w:sz w:val="26"/>
          <w:szCs w:val="26"/>
        </w:rPr>
        <w:t xml:space="preserve"> </w:t>
      </w:r>
      <w:r w:rsidR="007C69DB" w:rsidRPr="00020BF9">
        <w:rPr>
          <w:rFonts w:ascii="Arial" w:hAnsi="Arial" w:cs="Arial"/>
          <w:sz w:val="26"/>
          <w:szCs w:val="26"/>
        </w:rPr>
        <w:t>la Política Nacional Rectora de Vacunación contra el virus SARS</w:t>
      </w:r>
      <w:r w:rsidRPr="00020BF9">
        <w:rPr>
          <w:rFonts w:ascii="Arial" w:hAnsi="Arial" w:cs="Arial"/>
          <w:sz w:val="26"/>
          <w:szCs w:val="26"/>
        </w:rPr>
        <w:t>-</w:t>
      </w:r>
      <w:r w:rsidR="007C69DB" w:rsidRPr="00020BF9">
        <w:rPr>
          <w:rFonts w:ascii="Arial" w:hAnsi="Arial" w:cs="Arial"/>
          <w:sz w:val="26"/>
          <w:szCs w:val="26"/>
        </w:rPr>
        <w:t>CoV-2 para la prevención de la COVID-19 en México</w:t>
      </w:r>
      <w:r w:rsidR="0007286F">
        <w:rPr>
          <w:rFonts w:ascii="Arial" w:hAnsi="Arial" w:cs="Arial"/>
          <w:sz w:val="26"/>
          <w:szCs w:val="26"/>
        </w:rPr>
        <w:t xml:space="preserve">, </w:t>
      </w:r>
      <w:r w:rsidR="007C69DB" w:rsidRPr="00020BF9">
        <w:rPr>
          <w:rFonts w:ascii="Arial" w:hAnsi="Arial" w:cs="Arial"/>
          <w:sz w:val="26"/>
          <w:szCs w:val="26"/>
        </w:rPr>
        <w:t xml:space="preserve"> </w:t>
      </w:r>
      <w:r w:rsidR="0007286F">
        <w:rPr>
          <w:rFonts w:ascii="Arial" w:hAnsi="Arial" w:cs="Arial"/>
          <w:sz w:val="26"/>
          <w:szCs w:val="26"/>
        </w:rPr>
        <w:t>v</w:t>
      </w:r>
      <w:r w:rsidR="007C69DB" w:rsidRPr="00020BF9">
        <w:rPr>
          <w:rFonts w:ascii="Arial" w:hAnsi="Arial" w:cs="Arial"/>
          <w:sz w:val="26"/>
          <w:szCs w:val="26"/>
        </w:rPr>
        <w:t xml:space="preserve">ersión 4.0, del 11 de enero de 2021, así como </w:t>
      </w:r>
      <w:r w:rsidR="0007286F">
        <w:rPr>
          <w:rFonts w:ascii="Arial" w:hAnsi="Arial" w:cs="Arial"/>
          <w:sz w:val="26"/>
          <w:szCs w:val="26"/>
        </w:rPr>
        <w:t>con</w:t>
      </w:r>
      <w:r w:rsidR="0007286F" w:rsidRPr="00020BF9">
        <w:rPr>
          <w:rFonts w:ascii="Arial" w:hAnsi="Arial" w:cs="Arial"/>
          <w:sz w:val="26"/>
          <w:szCs w:val="26"/>
        </w:rPr>
        <w:t xml:space="preserve"> </w:t>
      </w:r>
      <w:r w:rsidR="007C69DB" w:rsidRPr="00020BF9">
        <w:rPr>
          <w:rFonts w:ascii="Arial" w:hAnsi="Arial" w:cs="Arial"/>
          <w:sz w:val="26"/>
          <w:szCs w:val="26"/>
        </w:rPr>
        <w:t>la Estrategia Conjunta de Vacunación Nacional, que llevan a cabo las Autoridades Federales y de las Entidades Federativas</w:t>
      </w:r>
      <w:r w:rsidR="00B33039">
        <w:rPr>
          <w:rFonts w:ascii="Arial" w:hAnsi="Arial" w:cs="Arial"/>
          <w:sz w:val="26"/>
          <w:szCs w:val="26"/>
        </w:rPr>
        <w:t xml:space="preserve">. </w:t>
      </w:r>
    </w:p>
    <w:p w14:paraId="09403871" w14:textId="77777777" w:rsidR="00E474C4" w:rsidRPr="00020BF9" w:rsidRDefault="00E474C4" w:rsidP="00020BF9">
      <w:pPr>
        <w:spacing w:line="360" w:lineRule="auto"/>
        <w:ind w:right="136"/>
        <w:jc w:val="both"/>
        <w:rPr>
          <w:rFonts w:ascii="Arial" w:hAnsi="Arial" w:cs="Arial"/>
          <w:sz w:val="26"/>
          <w:szCs w:val="26"/>
        </w:rPr>
      </w:pPr>
    </w:p>
    <w:p w14:paraId="3EBC0376" w14:textId="03282C99" w:rsidR="00E474C4" w:rsidRPr="00020BF9" w:rsidRDefault="00E474C4" w:rsidP="00020BF9">
      <w:pPr>
        <w:spacing w:line="360" w:lineRule="auto"/>
        <w:ind w:right="136"/>
        <w:jc w:val="both"/>
        <w:rPr>
          <w:rFonts w:ascii="Arial" w:hAnsi="Arial" w:cs="Arial"/>
          <w:sz w:val="26"/>
          <w:szCs w:val="26"/>
        </w:rPr>
      </w:pPr>
      <w:r w:rsidRPr="00020BF9">
        <w:rPr>
          <w:rFonts w:ascii="Arial" w:hAnsi="Arial" w:cs="Arial"/>
          <w:sz w:val="26"/>
          <w:szCs w:val="26"/>
        </w:rPr>
        <w:t xml:space="preserve">En cumplimiento a lo establecido </w:t>
      </w:r>
      <w:r w:rsidR="00020BF9">
        <w:rPr>
          <w:rFonts w:ascii="Arial" w:hAnsi="Arial" w:cs="Arial"/>
          <w:sz w:val="26"/>
          <w:szCs w:val="26"/>
        </w:rPr>
        <w:t>en</w:t>
      </w:r>
      <w:r w:rsidRPr="00020BF9">
        <w:rPr>
          <w:rFonts w:ascii="Arial" w:hAnsi="Arial" w:cs="Arial"/>
          <w:sz w:val="26"/>
          <w:szCs w:val="26"/>
        </w:rPr>
        <w:t xml:space="preserve"> el artículo 108 de la Ley de Amparo en vigor, </w:t>
      </w:r>
      <w:r w:rsidRPr="00020BF9">
        <w:rPr>
          <w:rFonts w:ascii="Arial" w:hAnsi="Arial" w:cs="Arial"/>
          <w:b/>
          <w:bCs/>
          <w:sz w:val="26"/>
          <w:szCs w:val="26"/>
        </w:rPr>
        <w:t xml:space="preserve">BAJO PROTESTA DE DECIR VERDAD </w:t>
      </w:r>
      <w:r w:rsidRPr="00020BF9">
        <w:rPr>
          <w:rFonts w:ascii="Arial" w:hAnsi="Arial" w:cs="Arial"/>
          <w:sz w:val="26"/>
          <w:szCs w:val="26"/>
        </w:rPr>
        <w:t>manifiesto lo siguiente:</w:t>
      </w:r>
    </w:p>
    <w:p w14:paraId="08579A3B" w14:textId="77777777" w:rsidR="00A958FF" w:rsidRPr="00020BF9" w:rsidRDefault="00A958FF" w:rsidP="00020BF9">
      <w:pPr>
        <w:spacing w:line="360" w:lineRule="auto"/>
        <w:ind w:right="136"/>
        <w:jc w:val="both"/>
        <w:rPr>
          <w:rFonts w:ascii="Arial" w:hAnsi="Arial" w:cs="Arial"/>
          <w:sz w:val="26"/>
          <w:szCs w:val="26"/>
        </w:rPr>
      </w:pPr>
    </w:p>
    <w:p w14:paraId="71809808" w14:textId="77777777" w:rsidR="00D7516B" w:rsidRPr="00020BF9" w:rsidRDefault="00D7516B"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3E0A50DE" w14:textId="251348CA" w:rsidR="00F03107"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b/>
          <w:bCs/>
          <w:sz w:val="26"/>
          <w:szCs w:val="26"/>
        </w:rPr>
        <w:t>I</w:t>
      </w:r>
      <w:r w:rsidR="00F03107" w:rsidRPr="00020BF9">
        <w:rPr>
          <w:rFonts w:ascii="Arial" w:hAnsi="Arial" w:cs="Arial"/>
          <w:b/>
          <w:bCs/>
          <w:sz w:val="26"/>
          <w:szCs w:val="26"/>
        </w:rPr>
        <w:t xml:space="preserve">. NOMBRE Y DOMICILIO </w:t>
      </w:r>
      <w:r w:rsidR="00F03107" w:rsidRPr="00015BA5">
        <w:rPr>
          <w:rFonts w:ascii="Arial" w:hAnsi="Arial" w:cs="Arial"/>
          <w:b/>
          <w:bCs/>
          <w:color w:val="2F5496" w:themeColor="accent1" w:themeShade="BF"/>
          <w:sz w:val="26"/>
          <w:szCs w:val="26"/>
        </w:rPr>
        <w:t xml:space="preserve">DEL </w:t>
      </w:r>
      <w:r w:rsidR="00E474C4" w:rsidRPr="00020BF9">
        <w:rPr>
          <w:rFonts w:ascii="Arial" w:hAnsi="Arial" w:cs="Arial"/>
          <w:b/>
          <w:bCs/>
          <w:color w:val="2F5496" w:themeColor="accent1" w:themeShade="BF"/>
          <w:sz w:val="26"/>
          <w:szCs w:val="26"/>
        </w:rPr>
        <w:t xml:space="preserve">O LOS </w:t>
      </w:r>
      <w:r w:rsidR="00F03107" w:rsidRPr="00020BF9">
        <w:rPr>
          <w:rFonts w:ascii="Arial" w:hAnsi="Arial" w:cs="Arial"/>
          <w:b/>
          <w:bCs/>
          <w:sz w:val="26"/>
          <w:szCs w:val="26"/>
        </w:rPr>
        <w:t>QUEJOSO</w:t>
      </w:r>
      <w:r w:rsidR="00E474C4" w:rsidRPr="00020BF9">
        <w:rPr>
          <w:rFonts w:ascii="Arial" w:hAnsi="Arial" w:cs="Arial"/>
          <w:b/>
          <w:bCs/>
          <w:color w:val="2F5496" w:themeColor="accent1" w:themeShade="BF"/>
          <w:sz w:val="26"/>
          <w:szCs w:val="26"/>
        </w:rPr>
        <w:t>(S)</w:t>
      </w:r>
      <w:r w:rsidRPr="00020BF9">
        <w:rPr>
          <w:rFonts w:ascii="Arial" w:hAnsi="Arial" w:cs="Arial"/>
          <w:b/>
          <w:bCs/>
          <w:sz w:val="26"/>
          <w:szCs w:val="26"/>
        </w:rPr>
        <w:t>:</w:t>
      </w:r>
      <w:r w:rsidR="00F03107" w:rsidRPr="00020BF9">
        <w:rPr>
          <w:rFonts w:ascii="Arial" w:hAnsi="Arial" w:cs="Arial"/>
          <w:color w:val="2F5496" w:themeColor="accent1" w:themeShade="BF"/>
          <w:sz w:val="26"/>
          <w:szCs w:val="26"/>
        </w:rPr>
        <w:t xml:space="preserve"> </w:t>
      </w:r>
      <w:r w:rsidR="000C4FE7" w:rsidRPr="00020BF9">
        <w:rPr>
          <w:rFonts w:ascii="Arial" w:hAnsi="Arial" w:cs="Arial"/>
          <w:sz w:val="26"/>
          <w:szCs w:val="26"/>
        </w:rPr>
        <w:t>El que ha quedado expresado en el proemio de</w:t>
      </w:r>
      <w:r w:rsidR="008874DF" w:rsidRPr="00020BF9">
        <w:rPr>
          <w:rFonts w:ascii="Arial" w:hAnsi="Arial" w:cs="Arial"/>
          <w:sz w:val="26"/>
          <w:szCs w:val="26"/>
        </w:rPr>
        <w:t>l</w:t>
      </w:r>
      <w:r w:rsidR="000C4FE7" w:rsidRPr="00020BF9">
        <w:rPr>
          <w:rFonts w:ascii="Arial" w:hAnsi="Arial" w:cs="Arial"/>
          <w:sz w:val="26"/>
          <w:szCs w:val="26"/>
        </w:rPr>
        <w:t xml:space="preserve"> presente escrito de demanda.</w:t>
      </w:r>
    </w:p>
    <w:p w14:paraId="6D21AF4D" w14:textId="5BBA164A" w:rsidR="00D7516B" w:rsidRPr="00020BF9" w:rsidRDefault="00D7516B"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0CF60474" w14:textId="77777777" w:rsidR="00FC2B6B" w:rsidRPr="00020BF9" w:rsidRDefault="00FC2B6B"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74EE2B8A" w14:textId="117E978D" w:rsidR="006C4BB4"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b/>
          <w:bCs/>
          <w:sz w:val="26"/>
          <w:szCs w:val="26"/>
        </w:rPr>
        <w:lastRenderedPageBreak/>
        <w:t>II</w:t>
      </w:r>
      <w:r w:rsidR="00F03107" w:rsidRPr="00020BF9">
        <w:rPr>
          <w:rFonts w:ascii="Arial" w:hAnsi="Arial" w:cs="Arial"/>
          <w:b/>
          <w:bCs/>
          <w:sz w:val="26"/>
          <w:szCs w:val="26"/>
        </w:rPr>
        <w:t xml:space="preserve">. NOMBRE Y DOMICILIO DEL TERCERO </w:t>
      </w:r>
      <w:r w:rsidR="00613C4A" w:rsidRPr="00020BF9">
        <w:rPr>
          <w:rFonts w:ascii="Arial" w:hAnsi="Arial" w:cs="Arial"/>
          <w:b/>
          <w:bCs/>
          <w:sz w:val="26"/>
          <w:szCs w:val="26"/>
        </w:rPr>
        <w:t>INTERESADO</w:t>
      </w:r>
      <w:r w:rsidRPr="00020BF9">
        <w:rPr>
          <w:rFonts w:ascii="Arial" w:hAnsi="Arial" w:cs="Arial"/>
          <w:b/>
          <w:bCs/>
          <w:sz w:val="26"/>
          <w:szCs w:val="26"/>
        </w:rPr>
        <w:t>:</w:t>
      </w:r>
      <w:r w:rsidR="008874DF" w:rsidRPr="00020BF9">
        <w:rPr>
          <w:rFonts w:ascii="Arial" w:hAnsi="Arial" w:cs="Arial"/>
          <w:b/>
          <w:bCs/>
          <w:sz w:val="26"/>
          <w:szCs w:val="26"/>
        </w:rPr>
        <w:t xml:space="preserve"> </w:t>
      </w:r>
      <w:r w:rsidR="008874DF" w:rsidRPr="00020BF9">
        <w:rPr>
          <w:rFonts w:ascii="Arial" w:hAnsi="Arial" w:cs="Arial"/>
          <w:sz w:val="26"/>
          <w:szCs w:val="26"/>
        </w:rPr>
        <w:t xml:space="preserve">No </w:t>
      </w:r>
      <w:r w:rsidR="00E07FBE" w:rsidRPr="00020BF9">
        <w:rPr>
          <w:rFonts w:ascii="Arial" w:hAnsi="Arial" w:cs="Arial"/>
          <w:sz w:val="26"/>
          <w:szCs w:val="26"/>
        </w:rPr>
        <w:t>existe</w:t>
      </w:r>
      <w:r w:rsidR="00C927EE" w:rsidRPr="00020BF9">
        <w:rPr>
          <w:rFonts w:ascii="Arial" w:hAnsi="Arial" w:cs="Arial"/>
          <w:sz w:val="26"/>
          <w:szCs w:val="26"/>
        </w:rPr>
        <w:t xml:space="preserve"> tercero interesado.</w:t>
      </w:r>
    </w:p>
    <w:p w14:paraId="1CF655A0" w14:textId="55159B60" w:rsidR="00D7516B" w:rsidRPr="00020BF9" w:rsidRDefault="00D7516B"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38F6856C" w14:textId="77777777" w:rsidR="00FC2B6B" w:rsidRPr="00020BF9" w:rsidRDefault="00FC2B6B"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6CC23F40" w14:textId="58B67BF6" w:rsidR="00F03107"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b/>
          <w:bCs/>
          <w:sz w:val="26"/>
          <w:szCs w:val="26"/>
        </w:rPr>
        <w:t>III</w:t>
      </w:r>
      <w:r w:rsidR="00F03107" w:rsidRPr="00020BF9">
        <w:rPr>
          <w:rFonts w:ascii="Arial" w:hAnsi="Arial" w:cs="Arial"/>
          <w:b/>
          <w:bCs/>
          <w:sz w:val="26"/>
          <w:szCs w:val="26"/>
        </w:rPr>
        <w:t>. AUTORIDAD</w:t>
      </w:r>
      <w:r w:rsidRPr="00020BF9">
        <w:rPr>
          <w:rFonts w:ascii="Arial" w:hAnsi="Arial" w:cs="Arial"/>
          <w:b/>
          <w:bCs/>
          <w:sz w:val="26"/>
          <w:szCs w:val="26"/>
        </w:rPr>
        <w:t>ES</w:t>
      </w:r>
      <w:r w:rsidR="00F03107" w:rsidRPr="00020BF9">
        <w:rPr>
          <w:rFonts w:ascii="Arial" w:hAnsi="Arial" w:cs="Arial"/>
          <w:b/>
          <w:bCs/>
          <w:sz w:val="26"/>
          <w:szCs w:val="26"/>
        </w:rPr>
        <w:t xml:space="preserve"> RESPONSABLE</w:t>
      </w:r>
      <w:r w:rsidRPr="00020BF9">
        <w:rPr>
          <w:rFonts w:ascii="Arial" w:hAnsi="Arial" w:cs="Arial"/>
          <w:b/>
          <w:bCs/>
          <w:sz w:val="26"/>
          <w:szCs w:val="26"/>
        </w:rPr>
        <w:t>S:</w:t>
      </w:r>
      <w:r w:rsidR="00F03107" w:rsidRPr="00020BF9">
        <w:rPr>
          <w:rFonts w:ascii="Arial" w:hAnsi="Arial" w:cs="Arial"/>
          <w:sz w:val="26"/>
          <w:szCs w:val="26"/>
        </w:rPr>
        <w:t xml:space="preserve"> </w:t>
      </w:r>
    </w:p>
    <w:p w14:paraId="6BBE7052" w14:textId="77777777" w:rsidR="00FE59A5"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31F96F98" w14:textId="2D7CEF72" w:rsidR="00FE59A5" w:rsidRPr="00020BF9" w:rsidRDefault="00FE59A5" w:rsidP="00020BF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b/>
          <w:bCs/>
          <w:sz w:val="26"/>
          <w:szCs w:val="26"/>
        </w:rPr>
      </w:pPr>
      <w:r w:rsidRPr="00020BF9">
        <w:rPr>
          <w:rFonts w:ascii="Arial" w:hAnsi="Arial" w:cs="Arial"/>
          <w:b/>
          <w:bCs/>
          <w:sz w:val="26"/>
          <w:szCs w:val="26"/>
        </w:rPr>
        <w:t>ORDENADORAS:</w:t>
      </w:r>
    </w:p>
    <w:p w14:paraId="2CFABBBC" w14:textId="77777777" w:rsidR="00FE59A5" w:rsidRPr="00020BF9" w:rsidRDefault="00FE59A5" w:rsidP="00020BF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sz w:val="26"/>
          <w:szCs w:val="26"/>
        </w:rPr>
      </w:pPr>
    </w:p>
    <w:p w14:paraId="28636C21" w14:textId="2CEA8D63" w:rsidR="00FE59A5" w:rsidRPr="00020BF9" w:rsidRDefault="00D52D62" w:rsidP="00020BF9">
      <w:pPr>
        <w:pStyle w:val="Prrafodelista"/>
        <w:numPr>
          <w:ilvl w:val="0"/>
          <w:numId w:val="4"/>
        </w:numPr>
        <w:spacing w:line="360" w:lineRule="auto"/>
        <w:jc w:val="both"/>
        <w:rPr>
          <w:rFonts w:ascii="Arial" w:hAnsi="Arial" w:cs="Arial"/>
          <w:b/>
          <w:bCs/>
          <w:sz w:val="26"/>
          <w:szCs w:val="26"/>
        </w:rPr>
      </w:pPr>
      <w:r w:rsidRPr="00020BF9">
        <w:rPr>
          <w:rFonts w:ascii="Arial" w:hAnsi="Arial" w:cs="Arial"/>
          <w:sz w:val="26"/>
          <w:szCs w:val="26"/>
        </w:rPr>
        <w:t>PRESIDE</w:t>
      </w:r>
      <w:r>
        <w:rPr>
          <w:rFonts w:ascii="Arial" w:hAnsi="Arial" w:cs="Arial"/>
          <w:sz w:val="26"/>
          <w:szCs w:val="26"/>
        </w:rPr>
        <w:t>NTE</w:t>
      </w:r>
      <w:r w:rsidRPr="00020BF9">
        <w:rPr>
          <w:rFonts w:ascii="Arial" w:hAnsi="Arial" w:cs="Arial"/>
          <w:sz w:val="26"/>
          <w:szCs w:val="26"/>
        </w:rPr>
        <w:t xml:space="preserve"> </w:t>
      </w:r>
      <w:r w:rsidR="00FE59A5" w:rsidRPr="00020BF9">
        <w:rPr>
          <w:rFonts w:ascii="Arial" w:hAnsi="Arial" w:cs="Arial"/>
          <w:sz w:val="26"/>
          <w:szCs w:val="26"/>
        </w:rPr>
        <w:t xml:space="preserve">DE LOS ESTADOS UNIDOS MEXICANOS, con domicilio en: Palacio Nacional, Edificio 10, P.B., </w:t>
      </w:r>
      <w:r w:rsidR="003560A9" w:rsidRPr="00020BF9">
        <w:rPr>
          <w:rFonts w:ascii="Arial" w:hAnsi="Arial" w:cs="Arial"/>
          <w:sz w:val="26"/>
          <w:szCs w:val="26"/>
        </w:rPr>
        <w:t xml:space="preserve">Plaza de la Constitución S/N, </w:t>
      </w:r>
      <w:r w:rsidR="00FE59A5" w:rsidRPr="00020BF9">
        <w:rPr>
          <w:rFonts w:ascii="Arial" w:hAnsi="Arial" w:cs="Arial"/>
          <w:sz w:val="26"/>
          <w:szCs w:val="26"/>
        </w:rPr>
        <w:t>Col. Centro, C.P. 06060, Alcaldía Cuauhtémoc, Ciudad de México.</w:t>
      </w:r>
    </w:p>
    <w:p w14:paraId="3C5EE446" w14:textId="77777777" w:rsidR="00FE59A5" w:rsidRPr="00020BF9" w:rsidRDefault="00FE59A5" w:rsidP="00020BF9">
      <w:pPr>
        <w:pStyle w:val="Prrafodelista"/>
        <w:spacing w:line="360" w:lineRule="auto"/>
        <w:ind w:left="1068"/>
        <w:jc w:val="both"/>
        <w:rPr>
          <w:rFonts w:ascii="Arial" w:hAnsi="Arial" w:cs="Arial"/>
          <w:sz w:val="26"/>
          <w:szCs w:val="26"/>
        </w:rPr>
      </w:pPr>
    </w:p>
    <w:p w14:paraId="02FD0A7D" w14:textId="3D3ED759" w:rsidR="00FE59A5" w:rsidRPr="00020BF9" w:rsidRDefault="00FE59A5" w:rsidP="00020BF9">
      <w:pPr>
        <w:pStyle w:val="Prrafodelista"/>
        <w:numPr>
          <w:ilvl w:val="0"/>
          <w:numId w:val="4"/>
        </w:numPr>
        <w:spacing w:line="360" w:lineRule="auto"/>
        <w:jc w:val="both"/>
        <w:rPr>
          <w:rFonts w:ascii="Arial" w:hAnsi="Arial" w:cs="Arial"/>
          <w:sz w:val="26"/>
          <w:szCs w:val="26"/>
        </w:rPr>
      </w:pPr>
      <w:r w:rsidRPr="00020BF9">
        <w:rPr>
          <w:rFonts w:ascii="Arial" w:hAnsi="Arial" w:cs="Arial"/>
          <w:sz w:val="26"/>
          <w:szCs w:val="26"/>
        </w:rPr>
        <w:t xml:space="preserve">JEFA DE GOBIERNO DE LA CIUDAD DE MÉXICO, con domicilio en: </w:t>
      </w:r>
      <w:r w:rsidRPr="00020BF9">
        <w:rPr>
          <w:rFonts w:ascii="Arial" w:hAnsi="Arial" w:cs="Arial"/>
          <w:color w:val="202124"/>
          <w:sz w:val="26"/>
          <w:szCs w:val="26"/>
          <w:shd w:val="clear" w:color="auto" w:fill="FFFFFF"/>
        </w:rPr>
        <w:t xml:space="preserve">Plaza de la Constitución </w:t>
      </w:r>
      <w:r w:rsidR="00020BF9">
        <w:rPr>
          <w:rFonts w:ascii="Arial" w:hAnsi="Arial" w:cs="Arial"/>
          <w:color w:val="202124"/>
          <w:sz w:val="26"/>
          <w:szCs w:val="26"/>
          <w:shd w:val="clear" w:color="auto" w:fill="FFFFFF"/>
        </w:rPr>
        <w:t xml:space="preserve">No. </w:t>
      </w:r>
      <w:r w:rsidRPr="00020BF9">
        <w:rPr>
          <w:rFonts w:ascii="Arial" w:hAnsi="Arial" w:cs="Arial"/>
          <w:color w:val="202124"/>
          <w:sz w:val="26"/>
          <w:szCs w:val="26"/>
          <w:shd w:val="clear" w:color="auto" w:fill="FFFFFF"/>
        </w:rPr>
        <w:t xml:space="preserve">2, Centro Histórico de la Ciudad de México, Col. Centro, </w:t>
      </w:r>
      <w:r w:rsidRPr="00020BF9">
        <w:rPr>
          <w:rFonts w:ascii="Arial" w:hAnsi="Arial" w:cs="Arial"/>
          <w:sz w:val="26"/>
          <w:szCs w:val="26"/>
        </w:rPr>
        <w:t xml:space="preserve">Alcaldía </w:t>
      </w:r>
      <w:r w:rsidRPr="00020BF9">
        <w:rPr>
          <w:rFonts w:ascii="Arial" w:hAnsi="Arial" w:cs="Arial"/>
          <w:color w:val="202124"/>
          <w:sz w:val="26"/>
          <w:szCs w:val="26"/>
          <w:shd w:val="clear" w:color="auto" w:fill="FFFFFF"/>
        </w:rPr>
        <w:t>Cuauhtémoc, C.P. 06000 Ciudad de México.</w:t>
      </w:r>
    </w:p>
    <w:p w14:paraId="271F4035" w14:textId="77777777" w:rsidR="00FE59A5" w:rsidRPr="00020BF9" w:rsidRDefault="00FE59A5" w:rsidP="00020BF9">
      <w:pPr>
        <w:spacing w:line="360" w:lineRule="auto"/>
        <w:ind w:left="708"/>
        <w:jc w:val="both"/>
        <w:rPr>
          <w:rFonts w:ascii="Arial" w:hAnsi="Arial" w:cs="Arial"/>
          <w:sz w:val="26"/>
          <w:szCs w:val="26"/>
        </w:rPr>
      </w:pPr>
    </w:p>
    <w:p w14:paraId="438BB8F7" w14:textId="379DB861" w:rsidR="00FE59A5" w:rsidRPr="00020BF9" w:rsidRDefault="00D52D62" w:rsidP="00020BF9">
      <w:pPr>
        <w:pStyle w:val="Prrafodelista"/>
        <w:numPr>
          <w:ilvl w:val="0"/>
          <w:numId w:val="4"/>
        </w:numPr>
        <w:spacing w:line="360" w:lineRule="auto"/>
        <w:jc w:val="both"/>
        <w:rPr>
          <w:rFonts w:ascii="Arial" w:hAnsi="Arial" w:cs="Arial"/>
          <w:sz w:val="26"/>
          <w:szCs w:val="26"/>
        </w:rPr>
      </w:pPr>
      <w:r w:rsidRPr="00020BF9">
        <w:rPr>
          <w:rFonts w:ascii="Arial" w:hAnsi="Arial" w:cs="Arial"/>
          <w:sz w:val="26"/>
          <w:szCs w:val="26"/>
        </w:rPr>
        <w:t>SECRETAR</w:t>
      </w:r>
      <w:r>
        <w:rPr>
          <w:rFonts w:ascii="Arial" w:hAnsi="Arial" w:cs="Arial"/>
          <w:sz w:val="26"/>
          <w:szCs w:val="26"/>
        </w:rPr>
        <w:t>IO</w:t>
      </w:r>
      <w:r w:rsidRPr="00020BF9">
        <w:rPr>
          <w:rFonts w:ascii="Arial" w:hAnsi="Arial" w:cs="Arial"/>
          <w:sz w:val="26"/>
          <w:szCs w:val="26"/>
        </w:rPr>
        <w:t xml:space="preserve"> </w:t>
      </w:r>
      <w:r w:rsidR="00FE59A5" w:rsidRPr="00020BF9">
        <w:rPr>
          <w:rFonts w:ascii="Arial" w:hAnsi="Arial" w:cs="Arial"/>
          <w:sz w:val="26"/>
          <w:szCs w:val="26"/>
        </w:rPr>
        <w:t>DE SALUD, con domicilio en: Calle Lieja No. 7, Colonia Juárez, C.P. 06600, Alcaldía Cuauhtémoc, Ciudad de México.</w:t>
      </w:r>
    </w:p>
    <w:p w14:paraId="6243C201" w14:textId="77777777" w:rsidR="00FE59A5" w:rsidRPr="00020BF9" w:rsidRDefault="00FE59A5" w:rsidP="00020BF9">
      <w:pPr>
        <w:pStyle w:val="Prrafodelista"/>
        <w:spacing w:line="360" w:lineRule="auto"/>
        <w:rPr>
          <w:rFonts w:ascii="Arial" w:hAnsi="Arial" w:cs="Arial"/>
          <w:sz w:val="26"/>
          <w:szCs w:val="26"/>
        </w:rPr>
      </w:pPr>
    </w:p>
    <w:p w14:paraId="5C769E3E" w14:textId="5942405F" w:rsidR="00FE59A5" w:rsidRPr="00020BF9" w:rsidRDefault="00D52D62" w:rsidP="00020BF9">
      <w:pPr>
        <w:pStyle w:val="Prrafodelista"/>
        <w:numPr>
          <w:ilvl w:val="0"/>
          <w:numId w:val="4"/>
        </w:numPr>
        <w:spacing w:line="360" w:lineRule="auto"/>
        <w:jc w:val="both"/>
        <w:rPr>
          <w:rFonts w:ascii="Arial" w:hAnsi="Arial" w:cs="Arial"/>
          <w:sz w:val="26"/>
          <w:szCs w:val="26"/>
        </w:rPr>
      </w:pPr>
      <w:r w:rsidRPr="00020BF9">
        <w:rPr>
          <w:rFonts w:ascii="Arial" w:hAnsi="Arial" w:cs="Arial"/>
          <w:sz w:val="26"/>
          <w:szCs w:val="26"/>
        </w:rPr>
        <w:t>SUBSECRETAR</w:t>
      </w:r>
      <w:r>
        <w:rPr>
          <w:rFonts w:ascii="Arial" w:hAnsi="Arial" w:cs="Arial"/>
          <w:sz w:val="26"/>
          <w:szCs w:val="26"/>
        </w:rPr>
        <w:t>IO</w:t>
      </w:r>
      <w:r w:rsidRPr="00020BF9">
        <w:rPr>
          <w:rFonts w:ascii="Arial" w:hAnsi="Arial" w:cs="Arial"/>
          <w:sz w:val="26"/>
          <w:szCs w:val="26"/>
        </w:rPr>
        <w:t xml:space="preserve"> </w:t>
      </w:r>
      <w:r w:rsidR="00FE59A5" w:rsidRPr="00020BF9">
        <w:rPr>
          <w:rFonts w:ascii="Arial" w:hAnsi="Arial" w:cs="Arial"/>
          <w:sz w:val="26"/>
          <w:szCs w:val="26"/>
        </w:rPr>
        <w:t xml:space="preserve">DE PREVENCIÓN Y PROMOCIÓN DE LA SALUD, </w:t>
      </w:r>
      <w:bookmarkStart w:id="0" w:name="_Hlk69516143"/>
      <w:r w:rsidR="00FE59A5" w:rsidRPr="00020BF9">
        <w:rPr>
          <w:rFonts w:ascii="Arial" w:hAnsi="Arial" w:cs="Arial"/>
          <w:sz w:val="26"/>
          <w:szCs w:val="26"/>
        </w:rPr>
        <w:t xml:space="preserve">con domicilio en: </w:t>
      </w:r>
      <w:bookmarkEnd w:id="0"/>
      <w:r w:rsidR="00FE59A5" w:rsidRPr="00020BF9">
        <w:rPr>
          <w:rFonts w:ascii="Arial" w:hAnsi="Arial" w:cs="Arial"/>
          <w:sz w:val="26"/>
          <w:szCs w:val="26"/>
        </w:rPr>
        <w:t>Calle Lieja No. 7, Primer Piso, Colonia Juárez, C.P. 06600, Alcaldía Cuauhtémoc, Ciudad de México.</w:t>
      </w:r>
    </w:p>
    <w:p w14:paraId="415EEA95" w14:textId="4DA1905B" w:rsidR="00FE59A5"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sz w:val="26"/>
          <w:szCs w:val="26"/>
        </w:rPr>
      </w:pPr>
    </w:p>
    <w:p w14:paraId="37E8902B" w14:textId="512C2BD6" w:rsidR="00FE59A5" w:rsidRPr="00020BF9" w:rsidRDefault="00FE59A5" w:rsidP="00020BF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b/>
          <w:bCs/>
          <w:sz w:val="26"/>
          <w:szCs w:val="26"/>
        </w:rPr>
      </w:pPr>
      <w:r w:rsidRPr="00020BF9">
        <w:rPr>
          <w:rFonts w:ascii="Arial" w:hAnsi="Arial" w:cs="Arial"/>
          <w:b/>
          <w:bCs/>
          <w:sz w:val="26"/>
          <w:szCs w:val="26"/>
        </w:rPr>
        <w:t>EJECUTORAS:</w:t>
      </w:r>
    </w:p>
    <w:p w14:paraId="269AA362" w14:textId="77777777" w:rsidR="003560A9" w:rsidRPr="00020BF9" w:rsidRDefault="003560A9" w:rsidP="00020BF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sz w:val="26"/>
          <w:szCs w:val="26"/>
        </w:rPr>
      </w:pPr>
    </w:p>
    <w:p w14:paraId="1C452945" w14:textId="5DAC7538" w:rsidR="003560A9" w:rsidRPr="00020BF9" w:rsidRDefault="00D52D62" w:rsidP="00020BF9">
      <w:pPr>
        <w:pStyle w:val="Prrafodelista"/>
        <w:numPr>
          <w:ilvl w:val="0"/>
          <w:numId w:val="8"/>
        </w:numPr>
        <w:spacing w:line="360" w:lineRule="auto"/>
        <w:ind w:left="1134" w:hanging="425"/>
        <w:jc w:val="both"/>
        <w:rPr>
          <w:rFonts w:ascii="Arial" w:hAnsi="Arial" w:cs="Arial"/>
          <w:sz w:val="26"/>
          <w:szCs w:val="26"/>
        </w:rPr>
      </w:pPr>
      <w:r w:rsidRPr="00020BF9">
        <w:rPr>
          <w:rFonts w:ascii="Arial" w:hAnsi="Arial" w:cs="Arial"/>
          <w:sz w:val="26"/>
          <w:szCs w:val="26"/>
        </w:rPr>
        <w:lastRenderedPageBreak/>
        <w:t>DIREC</w:t>
      </w:r>
      <w:r>
        <w:rPr>
          <w:rFonts w:ascii="Arial" w:hAnsi="Arial" w:cs="Arial"/>
          <w:sz w:val="26"/>
          <w:szCs w:val="26"/>
        </w:rPr>
        <w:t>TOR</w:t>
      </w:r>
      <w:r w:rsidRPr="00020BF9">
        <w:rPr>
          <w:rFonts w:ascii="Arial" w:hAnsi="Arial" w:cs="Arial"/>
          <w:sz w:val="26"/>
          <w:szCs w:val="26"/>
        </w:rPr>
        <w:t xml:space="preserve"> </w:t>
      </w:r>
      <w:r w:rsidR="00020BF9" w:rsidRPr="00020BF9">
        <w:rPr>
          <w:rFonts w:ascii="Arial" w:hAnsi="Arial" w:cs="Arial"/>
          <w:sz w:val="26"/>
          <w:szCs w:val="26"/>
        </w:rPr>
        <w:t>GENERAL DE PROMOCIÓN DE LA SALUD</w:t>
      </w:r>
      <w:r w:rsidR="00020BF9">
        <w:rPr>
          <w:rFonts w:ascii="Arial" w:hAnsi="Arial" w:cs="Arial"/>
          <w:sz w:val="26"/>
          <w:szCs w:val="26"/>
        </w:rPr>
        <w:t>,</w:t>
      </w:r>
      <w:r w:rsidR="003560A9" w:rsidRPr="00020BF9">
        <w:rPr>
          <w:rFonts w:ascii="Arial" w:hAnsi="Arial" w:cs="Arial"/>
          <w:b/>
          <w:bCs/>
          <w:color w:val="202124"/>
          <w:sz w:val="26"/>
          <w:szCs w:val="26"/>
          <w:shd w:val="clear" w:color="auto" w:fill="FFFFFF"/>
        </w:rPr>
        <w:t xml:space="preserve"> </w:t>
      </w:r>
      <w:r w:rsidR="00C927EE" w:rsidRPr="00020BF9">
        <w:rPr>
          <w:rFonts w:ascii="Arial" w:hAnsi="Arial" w:cs="Arial"/>
          <w:sz w:val="26"/>
          <w:szCs w:val="26"/>
        </w:rPr>
        <w:t>con domicilio en:</w:t>
      </w:r>
      <w:r w:rsidR="003560A9" w:rsidRPr="00020BF9">
        <w:rPr>
          <w:rStyle w:val="grkhzd"/>
          <w:rFonts w:ascii="Arial" w:hAnsi="Arial" w:cs="Arial"/>
          <w:b/>
          <w:bCs/>
          <w:color w:val="202124"/>
          <w:sz w:val="26"/>
          <w:szCs w:val="26"/>
          <w:shd w:val="clear" w:color="auto" w:fill="FFFFFF"/>
        </w:rPr>
        <w:t> </w:t>
      </w:r>
      <w:r w:rsidR="003560A9" w:rsidRPr="00020BF9">
        <w:rPr>
          <w:rStyle w:val="lrzxr"/>
          <w:rFonts w:ascii="Arial" w:hAnsi="Arial" w:cs="Arial"/>
          <w:color w:val="202124"/>
          <w:sz w:val="26"/>
          <w:szCs w:val="26"/>
          <w:shd w:val="clear" w:color="auto" w:fill="FFFFFF"/>
        </w:rPr>
        <w:t>Guadalajara 46, Roma N</w:t>
      </w:r>
      <w:r w:rsidR="00C927EE" w:rsidRPr="00020BF9">
        <w:rPr>
          <w:rStyle w:val="lrzxr"/>
          <w:rFonts w:ascii="Arial" w:hAnsi="Arial" w:cs="Arial"/>
          <w:color w:val="202124"/>
          <w:sz w:val="26"/>
          <w:szCs w:val="26"/>
          <w:shd w:val="clear" w:color="auto" w:fill="FFFFFF"/>
        </w:rPr>
        <w:t>orte, Alcaldía</w:t>
      </w:r>
      <w:r w:rsidR="003560A9" w:rsidRPr="00020BF9">
        <w:rPr>
          <w:rStyle w:val="lrzxr"/>
          <w:rFonts w:ascii="Arial" w:hAnsi="Arial" w:cs="Arial"/>
          <w:color w:val="202124"/>
          <w:sz w:val="26"/>
          <w:szCs w:val="26"/>
          <w:shd w:val="clear" w:color="auto" w:fill="FFFFFF"/>
        </w:rPr>
        <w:t xml:space="preserve"> Cuauhtémoc, </w:t>
      </w:r>
      <w:r w:rsidR="009F0BD2">
        <w:rPr>
          <w:rStyle w:val="lrzxr"/>
          <w:rFonts w:ascii="Arial" w:hAnsi="Arial" w:cs="Arial"/>
          <w:color w:val="202124"/>
          <w:sz w:val="26"/>
          <w:szCs w:val="26"/>
          <w:shd w:val="clear" w:color="auto" w:fill="FFFFFF"/>
        </w:rPr>
        <w:t xml:space="preserve">C. P. </w:t>
      </w:r>
      <w:r w:rsidR="003560A9" w:rsidRPr="00020BF9">
        <w:rPr>
          <w:rStyle w:val="lrzxr"/>
          <w:rFonts w:ascii="Arial" w:hAnsi="Arial" w:cs="Arial"/>
          <w:color w:val="202124"/>
          <w:sz w:val="26"/>
          <w:szCs w:val="26"/>
          <w:shd w:val="clear" w:color="auto" w:fill="FFFFFF"/>
        </w:rPr>
        <w:t>06700</w:t>
      </w:r>
      <w:r w:rsidR="009F0BD2">
        <w:rPr>
          <w:rStyle w:val="lrzxr"/>
          <w:rFonts w:ascii="Arial" w:hAnsi="Arial" w:cs="Arial"/>
          <w:color w:val="202124"/>
          <w:sz w:val="26"/>
          <w:szCs w:val="26"/>
          <w:shd w:val="clear" w:color="auto" w:fill="FFFFFF"/>
        </w:rPr>
        <w:t>,</w:t>
      </w:r>
      <w:r w:rsidR="003560A9" w:rsidRPr="00020BF9">
        <w:rPr>
          <w:rStyle w:val="lrzxr"/>
          <w:rFonts w:ascii="Arial" w:hAnsi="Arial" w:cs="Arial"/>
          <w:color w:val="202124"/>
          <w:sz w:val="26"/>
          <w:szCs w:val="26"/>
          <w:shd w:val="clear" w:color="auto" w:fill="FFFFFF"/>
        </w:rPr>
        <w:t xml:space="preserve"> Ciudad de México</w:t>
      </w:r>
      <w:r w:rsidR="009F0BD2">
        <w:rPr>
          <w:rStyle w:val="lrzxr"/>
          <w:rFonts w:ascii="Arial" w:hAnsi="Arial" w:cs="Arial"/>
          <w:color w:val="202124"/>
          <w:sz w:val="26"/>
          <w:szCs w:val="26"/>
          <w:shd w:val="clear" w:color="auto" w:fill="FFFFFF"/>
        </w:rPr>
        <w:t>.</w:t>
      </w:r>
    </w:p>
    <w:p w14:paraId="152E2C27" w14:textId="27609D86" w:rsidR="003560A9" w:rsidRPr="00020BF9" w:rsidRDefault="003560A9" w:rsidP="00020BF9">
      <w:pPr>
        <w:spacing w:line="360" w:lineRule="auto"/>
        <w:ind w:left="1134" w:hanging="425"/>
        <w:jc w:val="both"/>
        <w:rPr>
          <w:rFonts w:ascii="Arial" w:hAnsi="Arial" w:cs="Arial"/>
          <w:sz w:val="26"/>
          <w:szCs w:val="26"/>
        </w:rPr>
      </w:pPr>
    </w:p>
    <w:p w14:paraId="4087F0DA" w14:textId="3C19D716" w:rsidR="003560A9" w:rsidRPr="00020BF9" w:rsidRDefault="00D52D62" w:rsidP="00020BF9">
      <w:pPr>
        <w:pStyle w:val="Prrafodelista"/>
        <w:numPr>
          <w:ilvl w:val="0"/>
          <w:numId w:val="8"/>
        </w:numPr>
        <w:spacing w:line="360" w:lineRule="auto"/>
        <w:ind w:left="1134" w:hanging="425"/>
        <w:jc w:val="both"/>
        <w:rPr>
          <w:rFonts w:ascii="Arial" w:hAnsi="Arial" w:cs="Arial"/>
          <w:sz w:val="26"/>
          <w:szCs w:val="26"/>
        </w:rPr>
      </w:pPr>
      <w:r w:rsidRPr="00020BF9">
        <w:rPr>
          <w:rFonts w:ascii="Arial" w:hAnsi="Arial" w:cs="Arial"/>
          <w:sz w:val="26"/>
          <w:szCs w:val="26"/>
        </w:rPr>
        <w:t>SECRETAR</w:t>
      </w:r>
      <w:r>
        <w:rPr>
          <w:rFonts w:ascii="Arial" w:hAnsi="Arial" w:cs="Arial"/>
          <w:sz w:val="26"/>
          <w:szCs w:val="26"/>
        </w:rPr>
        <w:t>IA</w:t>
      </w:r>
      <w:r w:rsidRPr="00020BF9">
        <w:rPr>
          <w:rFonts w:ascii="Arial" w:hAnsi="Arial" w:cs="Arial"/>
          <w:sz w:val="26"/>
          <w:szCs w:val="26"/>
        </w:rPr>
        <w:t xml:space="preserve"> </w:t>
      </w:r>
      <w:r w:rsidR="00020BF9" w:rsidRPr="00020BF9">
        <w:rPr>
          <w:rFonts w:ascii="Arial" w:hAnsi="Arial" w:cs="Arial"/>
          <w:sz w:val="26"/>
          <w:szCs w:val="26"/>
        </w:rPr>
        <w:t>DE SALUD DE LA CIUDAD DE MÉXICO,</w:t>
      </w:r>
      <w:r w:rsidR="00020BF9">
        <w:rPr>
          <w:rFonts w:ascii="Arial" w:hAnsi="Arial" w:cs="Arial"/>
          <w:sz w:val="26"/>
          <w:szCs w:val="26"/>
        </w:rPr>
        <w:t xml:space="preserve"> </w:t>
      </w:r>
      <w:r w:rsidR="003560A9" w:rsidRPr="00020BF9">
        <w:rPr>
          <w:rFonts w:ascii="Arial" w:hAnsi="Arial" w:cs="Arial"/>
          <w:sz w:val="26"/>
          <w:szCs w:val="26"/>
        </w:rPr>
        <w:t xml:space="preserve">con domicilio en: Calle </w:t>
      </w:r>
      <w:hyperlink r:id="rId8" w:history="1">
        <w:r w:rsidR="003560A9" w:rsidRPr="00020BF9">
          <w:rPr>
            <w:rStyle w:val="Hipervnculo"/>
            <w:rFonts w:ascii="Arial" w:hAnsi="Arial" w:cs="Arial"/>
            <w:color w:val="auto"/>
            <w:sz w:val="26"/>
            <w:szCs w:val="26"/>
            <w:u w:val="none"/>
            <w:shd w:val="clear" w:color="auto" w:fill="FFFFFF"/>
          </w:rPr>
          <w:t>Xocongo</w:t>
        </w:r>
      </w:hyperlink>
      <w:r w:rsidR="003560A9" w:rsidRPr="00020BF9">
        <w:rPr>
          <w:rFonts w:ascii="Arial" w:hAnsi="Arial" w:cs="Arial"/>
          <w:sz w:val="26"/>
          <w:szCs w:val="26"/>
          <w:shd w:val="clear" w:color="auto" w:fill="FFFFFF"/>
        </w:rPr>
        <w:t> </w:t>
      </w:r>
      <w:hyperlink r:id="rId9" w:history="1">
        <w:r w:rsidR="003560A9" w:rsidRPr="00020BF9">
          <w:rPr>
            <w:rStyle w:val="Hipervnculo"/>
            <w:rFonts w:ascii="Arial" w:hAnsi="Arial" w:cs="Arial"/>
            <w:color w:val="auto"/>
            <w:sz w:val="26"/>
            <w:szCs w:val="26"/>
            <w:u w:val="none"/>
            <w:shd w:val="clear" w:color="auto" w:fill="FFFFFF"/>
          </w:rPr>
          <w:t>No. 225</w:t>
        </w:r>
      </w:hyperlink>
      <w:r w:rsidR="003560A9" w:rsidRPr="00020BF9">
        <w:rPr>
          <w:rFonts w:ascii="Arial" w:hAnsi="Arial" w:cs="Arial"/>
          <w:sz w:val="26"/>
          <w:szCs w:val="26"/>
          <w:shd w:val="clear" w:color="auto" w:fill="FFFFFF"/>
        </w:rPr>
        <w:t> </w:t>
      </w:r>
      <w:hyperlink r:id="rId10" w:history="1">
        <w:r w:rsidR="003560A9" w:rsidRPr="00020BF9">
          <w:rPr>
            <w:rStyle w:val="Hipervnculo"/>
            <w:rFonts w:ascii="Arial" w:hAnsi="Arial" w:cs="Arial"/>
            <w:color w:val="auto"/>
            <w:sz w:val="26"/>
            <w:szCs w:val="26"/>
            <w:u w:val="none"/>
            <w:shd w:val="clear" w:color="auto" w:fill="FFFFFF"/>
          </w:rPr>
          <w:t>Col. Tránsito</w:t>
        </w:r>
      </w:hyperlink>
      <w:r w:rsidR="003560A9" w:rsidRPr="00020BF9">
        <w:rPr>
          <w:rFonts w:ascii="Arial" w:hAnsi="Arial" w:cs="Arial"/>
          <w:sz w:val="26"/>
          <w:szCs w:val="26"/>
          <w:shd w:val="clear" w:color="auto" w:fill="FFFFFF"/>
        </w:rPr>
        <w:t>, </w:t>
      </w:r>
      <w:hyperlink r:id="rId11" w:history="1">
        <w:r w:rsidR="003560A9" w:rsidRPr="00020BF9">
          <w:rPr>
            <w:rStyle w:val="Hipervnculo"/>
            <w:rFonts w:ascii="Arial" w:hAnsi="Arial" w:cs="Arial"/>
            <w:color w:val="auto"/>
            <w:sz w:val="26"/>
            <w:szCs w:val="26"/>
            <w:u w:val="none"/>
            <w:shd w:val="clear" w:color="auto" w:fill="FFFFFF"/>
          </w:rPr>
          <w:t>Alcaldía Cuauhtémoc</w:t>
        </w:r>
      </w:hyperlink>
      <w:r w:rsidR="009F0BD2">
        <w:rPr>
          <w:rFonts w:ascii="Arial" w:hAnsi="Arial" w:cs="Arial"/>
          <w:sz w:val="26"/>
          <w:szCs w:val="26"/>
          <w:shd w:val="clear" w:color="auto" w:fill="FFFFFF"/>
        </w:rPr>
        <w:t>,</w:t>
      </w:r>
      <w:r w:rsidR="009F0BD2" w:rsidRPr="00020BF9">
        <w:rPr>
          <w:rFonts w:ascii="Arial" w:hAnsi="Arial" w:cs="Arial"/>
          <w:sz w:val="26"/>
          <w:szCs w:val="26"/>
          <w:shd w:val="clear" w:color="auto" w:fill="FFFFFF"/>
        </w:rPr>
        <w:t xml:space="preserve"> </w:t>
      </w:r>
      <w:r w:rsidR="003560A9" w:rsidRPr="00020BF9">
        <w:rPr>
          <w:rFonts w:ascii="Arial" w:hAnsi="Arial" w:cs="Arial"/>
          <w:sz w:val="26"/>
          <w:szCs w:val="26"/>
          <w:shd w:val="clear" w:color="auto" w:fill="FFFFFF"/>
        </w:rPr>
        <w:t>C.P. 0682</w:t>
      </w:r>
      <w:r w:rsidR="009F0BD2">
        <w:rPr>
          <w:rFonts w:ascii="Arial" w:hAnsi="Arial" w:cs="Arial"/>
          <w:sz w:val="26"/>
          <w:szCs w:val="26"/>
          <w:shd w:val="clear" w:color="auto" w:fill="FFFFFF"/>
        </w:rPr>
        <w:t>0, Ciudad de México.</w:t>
      </w:r>
    </w:p>
    <w:p w14:paraId="7A0E26CB" w14:textId="0BF33934" w:rsidR="003560A9" w:rsidRPr="00020BF9" w:rsidRDefault="003560A9" w:rsidP="00020BF9">
      <w:pPr>
        <w:pStyle w:val="Prrafodelista"/>
        <w:spacing w:line="360" w:lineRule="auto"/>
        <w:ind w:left="1134" w:hanging="425"/>
        <w:jc w:val="both"/>
        <w:rPr>
          <w:rFonts w:ascii="Arial" w:hAnsi="Arial" w:cs="Arial"/>
          <w:sz w:val="26"/>
          <w:szCs w:val="26"/>
        </w:rPr>
      </w:pPr>
    </w:p>
    <w:p w14:paraId="1DDEBB99" w14:textId="77777777" w:rsidR="00FE59A5" w:rsidRPr="00020BF9" w:rsidRDefault="00FE59A5"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03F39668" w14:textId="5A24BC88" w:rsidR="00B20074" w:rsidRPr="00020BF9" w:rsidRDefault="00C927E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r w:rsidRPr="00020BF9">
        <w:rPr>
          <w:rFonts w:ascii="Arial" w:hAnsi="Arial" w:cs="Arial"/>
          <w:b/>
          <w:bCs/>
          <w:sz w:val="26"/>
          <w:szCs w:val="26"/>
        </w:rPr>
        <w:t>IV.</w:t>
      </w:r>
      <w:r w:rsidRPr="00020BF9">
        <w:rPr>
          <w:rFonts w:ascii="Arial" w:hAnsi="Arial" w:cs="Arial"/>
          <w:sz w:val="26"/>
          <w:szCs w:val="26"/>
        </w:rPr>
        <w:t xml:space="preserve"> </w:t>
      </w:r>
      <w:r w:rsidR="00CC145A" w:rsidRPr="00020BF9">
        <w:rPr>
          <w:rFonts w:ascii="Arial" w:hAnsi="Arial" w:cs="Arial"/>
          <w:b/>
          <w:bCs/>
          <w:sz w:val="26"/>
          <w:szCs w:val="26"/>
        </w:rPr>
        <w:t>ACTO RECLAMADO</w:t>
      </w:r>
      <w:r w:rsidRPr="00020BF9">
        <w:rPr>
          <w:rFonts w:ascii="Arial" w:hAnsi="Arial" w:cs="Arial"/>
          <w:b/>
          <w:bCs/>
          <w:sz w:val="26"/>
          <w:szCs w:val="26"/>
        </w:rPr>
        <w:t>:</w:t>
      </w:r>
      <w:r w:rsidR="006C4BB4" w:rsidRPr="00020BF9">
        <w:rPr>
          <w:rFonts w:ascii="Arial" w:hAnsi="Arial" w:cs="Arial"/>
          <w:b/>
          <w:bCs/>
          <w:sz w:val="26"/>
          <w:szCs w:val="26"/>
        </w:rPr>
        <w:t xml:space="preserve"> </w:t>
      </w:r>
    </w:p>
    <w:p w14:paraId="013E0D60" w14:textId="77777777" w:rsidR="00A958FF" w:rsidRPr="00020BF9" w:rsidRDefault="00A958FF"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38B973A4" w14:textId="52766237" w:rsidR="00A958FF" w:rsidRPr="00020BF9" w:rsidRDefault="00D52D62" w:rsidP="00020BF9">
      <w:pPr>
        <w:spacing w:line="360" w:lineRule="auto"/>
        <w:jc w:val="both"/>
        <w:rPr>
          <w:rFonts w:ascii="Arial" w:hAnsi="Arial" w:cs="Arial"/>
          <w:bCs/>
          <w:color w:val="2F5496" w:themeColor="accent1" w:themeShade="BF"/>
          <w:sz w:val="26"/>
          <w:szCs w:val="26"/>
        </w:rPr>
      </w:pPr>
      <w:r>
        <w:rPr>
          <w:rFonts w:ascii="Arial" w:hAnsi="Arial" w:cs="Arial"/>
          <w:bCs/>
          <w:sz w:val="26"/>
          <w:szCs w:val="26"/>
        </w:rPr>
        <w:t>L</w:t>
      </w:r>
      <w:r w:rsidRPr="00020BF9">
        <w:rPr>
          <w:rFonts w:ascii="Arial" w:hAnsi="Arial" w:cs="Arial"/>
          <w:bCs/>
          <w:sz w:val="26"/>
          <w:szCs w:val="26"/>
        </w:rPr>
        <w:t>a</w:t>
      </w:r>
      <w:r w:rsidRPr="00020BF9">
        <w:rPr>
          <w:rFonts w:ascii="Arial" w:hAnsi="Arial" w:cs="Arial"/>
          <w:b/>
          <w:sz w:val="26"/>
          <w:szCs w:val="26"/>
        </w:rPr>
        <w:t xml:space="preserve"> exclusión, y con ello discriminación,</w:t>
      </w:r>
      <w:r w:rsidRPr="00020BF9">
        <w:rPr>
          <w:rFonts w:ascii="Arial" w:hAnsi="Arial" w:cs="Arial"/>
          <w:bCs/>
          <w:sz w:val="26"/>
          <w:szCs w:val="26"/>
        </w:rPr>
        <w:t xml:space="preserve"> </w:t>
      </w:r>
      <w:r w:rsidRPr="00020BF9">
        <w:rPr>
          <w:rFonts w:ascii="Arial" w:hAnsi="Arial" w:cs="Arial"/>
          <w:bCs/>
          <w:color w:val="2F5496" w:themeColor="accent1" w:themeShade="BF"/>
          <w:sz w:val="26"/>
          <w:szCs w:val="26"/>
        </w:rPr>
        <w:t xml:space="preserve">de o del (los) </w:t>
      </w:r>
      <w:r w:rsidRPr="00020BF9">
        <w:rPr>
          <w:rFonts w:ascii="Arial" w:hAnsi="Arial" w:cs="Arial"/>
          <w:bCs/>
          <w:sz w:val="26"/>
          <w:szCs w:val="26"/>
        </w:rPr>
        <w:t>promovente</w:t>
      </w:r>
      <w:r w:rsidRPr="00020BF9">
        <w:rPr>
          <w:rFonts w:ascii="Arial" w:hAnsi="Arial" w:cs="Arial"/>
          <w:bCs/>
          <w:color w:val="2F5496" w:themeColor="accent1" w:themeShade="BF"/>
          <w:sz w:val="26"/>
          <w:szCs w:val="26"/>
        </w:rPr>
        <w:t xml:space="preserve">(s) </w:t>
      </w:r>
      <w:r w:rsidRPr="00020BF9">
        <w:rPr>
          <w:rFonts w:ascii="Arial" w:hAnsi="Arial" w:cs="Arial"/>
          <w:bCs/>
          <w:sz w:val="26"/>
          <w:szCs w:val="26"/>
        </w:rPr>
        <w:t>en la aplicación de la vacuna</w:t>
      </w:r>
      <w:r w:rsidRPr="00D52D62">
        <w:rPr>
          <w:rFonts w:ascii="Arial" w:hAnsi="Arial" w:cs="Arial"/>
          <w:sz w:val="26"/>
          <w:szCs w:val="26"/>
        </w:rPr>
        <w:t xml:space="preserve"> </w:t>
      </w:r>
      <w:r w:rsidRPr="00020BF9">
        <w:rPr>
          <w:rFonts w:ascii="Arial" w:hAnsi="Arial" w:cs="Arial"/>
          <w:sz w:val="26"/>
          <w:szCs w:val="26"/>
        </w:rPr>
        <w:t>contra el virus SARS-CoV2</w:t>
      </w:r>
      <w:r>
        <w:rPr>
          <w:rFonts w:ascii="Arial" w:hAnsi="Arial" w:cs="Arial"/>
          <w:sz w:val="26"/>
          <w:szCs w:val="26"/>
        </w:rPr>
        <w:t xml:space="preserve">, </w:t>
      </w:r>
      <w:r w:rsidRPr="00020BF9">
        <w:rPr>
          <w:rFonts w:ascii="Arial" w:hAnsi="Arial" w:cs="Arial"/>
          <w:bCs/>
          <w:sz w:val="26"/>
          <w:szCs w:val="26"/>
        </w:rPr>
        <w:t xml:space="preserve">no obstante que </w:t>
      </w:r>
      <w:r w:rsidRPr="00020BF9">
        <w:rPr>
          <w:rFonts w:ascii="Arial" w:hAnsi="Arial" w:cs="Arial"/>
          <w:bCs/>
          <w:color w:val="2F5496" w:themeColor="accent1" w:themeShade="BF"/>
          <w:sz w:val="26"/>
          <w:szCs w:val="26"/>
        </w:rPr>
        <w:t xml:space="preserve">formo (formamos) </w:t>
      </w:r>
      <w:r w:rsidRPr="00020BF9">
        <w:rPr>
          <w:rFonts w:ascii="Arial" w:hAnsi="Arial" w:cs="Arial"/>
          <w:bCs/>
          <w:sz w:val="26"/>
          <w:szCs w:val="26"/>
        </w:rPr>
        <w:t>parte del personal de salud de primera línea de contacto con pacientes infectados del virus en cuestión; acto que conduce a una inconstitucionalidad e inconvencionalidad,</w:t>
      </w:r>
      <w:r w:rsidRPr="00D52D62">
        <w:rPr>
          <w:rFonts w:ascii="Arial" w:hAnsi="Arial" w:cs="Arial"/>
          <w:sz w:val="26"/>
          <w:szCs w:val="26"/>
        </w:rPr>
        <w:t xml:space="preserve"> </w:t>
      </w:r>
      <w:r w:rsidRPr="00020BF9">
        <w:rPr>
          <w:rFonts w:ascii="Arial" w:hAnsi="Arial" w:cs="Arial"/>
          <w:sz w:val="26"/>
          <w:szCs w:val="26"/>
        </w:rPr>
        <w:t>que llevan a cabo autoridades federales y locales</w:t>
      </w:r>
      <w:r>
        <w:rPr>
          <w:rFonts w:ascii="Arial" w:hAnsi="Arial" w:cs="Arial"/>
          <w:sz w:val="26"/>
          <w:szCs w:val="26"/>
        </w:rPr>
        <w:t>, por e</w:t>
      </w:r>
      <w:r w:rsidR="00A958FF" w:rsidRPr="00020BF9">
        <w:rPr>
          <w:rFonts w:ascii="Arial" w:hAnsi="Arial" w:cs="Arial"/>
          <w:sz w:val="26"/>
          <w:szCs w:val="26"/>
        </w:rPr>
        <w:t>l incumplimiento a la Política Nacional Rectora de Vacunación contra el virus SARS-CoV2 para la prevención de la COVID-19 en México. Versión 4.0 del 11 de enero de 2021, y la Estrategia Conjunta de Vacunación Nacional</w:t>
      </w:r>
      <w:r w:rsidR="00C670B6">
        <w:rPr>
          <w:rFonts w:ascii="Arial" w:hAnsi="Arial" w:cs="Arial"/>
          <w:sz w:val="26"/>
          <w:szCs w:val="26"/>
        </w:rPr>
        <w:t xml:space="preserve"> lo que implica </w:t>
      </w:r>
      <w:r w:rsidR="00C670B6" w:rsidRPr="005D1C7E">
        <w:rPr>
          <w:rFonts w:ascii="Arial" w:hAnsi="Arial" w:cs="Arial"/>
          <w:bCs/>
          <w:sz w:val="26"/>
          <w:szCs w:val="26"/>
        </w:rPr>
        <w:t>peligro de privación de la vida</w:t>
      </w:r>
      <w:r w:rsidR="00C670B6">
        <w:rPr>
          <w:rFonts w:ascii="Arial" w:hAnsi="Arial" w:cs="Arial"/>
          <w:sz w:val="26"/>
          <w:szCs w:val="26"/>
        </w:rPr>
        <w:t xml:space="preserve"> del quejoso (quejosos).</w:t>
      </w:r>
      <w:r w:rsidR="00A958FF" w:rsidRPr="00020BF9">
        <w:rPr>
          <w:rFonts w:ascii="Arial" w:hAnsi="Arial" w:cs="Arial"/>
          <w:sz w:val="26"/>
          <w:szCs w:val="26"/>
        </w:rPr>
        <w:t xml:space="preserve">  </w:t>
      </w:r>
    </w:p>
    <w:p w14:paraId="3BFDFB78" w14:textId="77777777" w:rsidR="00E07FBE" w:rsidRPr="00020BF9" w:rsidRDefault="00E07FBE" w:rsidP="00020BF9">
      <w:pPr>
        <w:spacing w:line="360" w:lineRule="auto"/>
        <w:jc w:val="both"/>
        <w:rPr>
          <w:rFonts w:ascii="Arial" w:hAnsi="Arial" w:cs="Arial"/>
          <w:sz w:val="26"/>
          <w:szCs w:val="26"/>
        </w:rPr>
      </w:pPr>
    </w:p>
    <w:p w14:paraId="3D962CA0" w14:textId="096F141E" w:rsidR="00A958FF" w:rsidRPr="00020BF9" w:rsidRDefault="00E07FBE" w:rsidP="00020BF9">
      <w:pPr>
        <w:spacing w:line="360" w:lineRule="auto"/>
        <w:jc w:val="both"/>
        <w:rPr>
          <w:rFonts w:ascii="Arial" w:hAnsi="Arial" w:cs="Arial"/>
          <w:sz w:val="26"/>
          <w:szCs w:val="26"/>
        </w:rPr>
      </w:pPr>
      <w:r w:rsidRPr="00020BF9">
        <w:rPr>
          <w:rFonts w:ascii="Arial" w:hAnsi="Arial" w:cs="Arial"/>
          <w:sz w:val="26"/>
          <w:szCs w:val="26"/>
        </w:rPr>
        <w:t>De</w:t>
      </w:r>
      <w:r w:rsidR="00A958FF" w:rsidRPr="00020BF9">
        <w:rPr>
          <w:rFonts w:ascii="Arial" w:hAnsi="Arial" w:cs="Arial"/>
          <w:sz w:val="26"/>
          <w:szCs w:val="26"/>
        </w:rPr>
        <w:t xml:space="preserve"> las autoridades ordenadoras y ejecutoras se reclama la inconstitucionalidad</w:t>
      </w:r>
      <w:r w:rsidR="0077254E">
        <w:rPr>
          <w:rFonts w:ascii="Arial" w:hAnsi="Arial" w:cs="Arial"/>
          <w:sz w:val="26"/>
          <w:szCs w:val="26"/>
        </w:rPr>
        <w:t xml:space="preserve"> e</w:t>
      </w:r>
      <w:r w:rsidR="00A958FF" w:rsidRPr="00020BF9">
        <w:rPr>
          <w:rFonts w:ascii="Arial" w:hAnsi="Arial" w:cs="Arial"/>
          <w:sz w:val="26"/>
          <w:szCs w:val="26"/>
        </w:rPr>
        <w:t xml:space="preserve"> inconvencionalidad y el incumplimiento de la Política Rectora de Vacunación y de </w:t>
      </w:r>
      <w:r w:rsidR="0077254E">
        <w:rPr>
          <w:rFonts w:ascii="Arial" w:hAnsi="Arial" w:cs="Arial"/>
          <w:sz w:val="26"/>
          <w:szCs w:val="26"/>
        </w:rPr>
        <w:t>l</w:t>
      </w:r>
      <w:r w:rsidR="00A958FF" w:rsidRPr="00020BF9">
        <w:rPr>
          <w:rFonts w:ascii="Arial" w:hAnsi="Arial" w:cs="Arial"/>
          <w:sz w:val="26"/>
          <w:szCs w:val="26"/>
        </w:rPr>
        <w:t xml:space="preserve">a Estrategia Conjunta de Vacunación Nacional, por las razones que se exponen en el capítulo </w:t>
      </w:r>
      <w:r w:rsidRPr="00020BF9">
        <w:rPr>
          <w:rFonts w:ascii="Arial" w:hAnsi="Arial" w:cs="Arial"/>
          <w:sz w:val="26"/>
          <w:szCs w:val="26"/>
        </w:rPr>
        <w:t>de agravios.</w:t>
      </w:r>
    </w:p>
    <w:p w14:paraId="6713A962" w14:textId="77777777" w:rsidR="00E07FBE" w:rsidRPr="00020BF9"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17AB688E" w14:textId="77777777" w:rsidR="00E07FBE" w:rsidRPr="00020BF9"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5E5621D4" w14:textId="5AAE62E7" w:rsidR="00F03107" w:rsidRPr="00020BF9" w:rsidRDefault="00C927E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r w:rsidRPr="00020BF9">
        <w:rPr>
          <w:rFonts w:ascii="Arial" w:hAnsi="Arial" w:cs="Arial"/>
          <w:b/>
          <w:bCs/>
          <w:sz w:val="26"/>
          <w:szCs w:val="26"/>
        </w:rPr>
        <w:t>V</w:t>
      </w:r>
      <w:r w:rsidR="00F03107" w:rsidRPr="00020BF9">
        <w:rPr>
          <w:rFonts w:ascii="Arial" w:hAnsi="Arial" w:cs="Arial"/>
          <w:b/>
          <w:bCs/>
          <w:sz w:val="26"/>
          <w:szCs w:val="26"/>
        </w:rPr>
        <w:t xml:space="preserve">. FECHA DE NOTIFICACIÓN </w:t>
      </w:r>
      <w:r w:rsidR="00CC145A" w:rsidRPr="00020BF9">
        <w:rPr>
          <w:rFonts w:ascii="Arial" w:hAnsi="Arial" w:cs="Arial"/>
          <w:b/>
          <w:bCs/>
          <w:sz w:val="26"/>
          <w:szCs w:val="26"/>
        </w:rPr>
        <w:t>DEL ACTO RECLAMADO.</w:t>
      </w:r>
      <w:r w:rsidR="00F152FC" w:rsidRPr="00020BF9">
        <w:rPr>
          <w:rFonts w:ascii="Arial" w:hAnsi="Arial" w:cs="Arial"/>
          <w:b/>
          <w:bCs/>
          <w:sz w:val="26"/>
          <w:szCs w:val="26"/>
        </w:rPr>
        <w:t xml:space="preserve"> </w:t>
      </w:r>
    </w:p>
    <w:p w14:paraId="6F152E27" w14:textId="77777777" w:rsidR="00C173CF" w:rsidRPr="00020BF9" w:rsidRDefault="00C173CF"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3784B007" w14:textId="3DAE445A" w:rsidR="00876326" w:rsidRPr="00523432" w:rsidRDefault="00876326" w:rsidP="00020BF9">
      <w:pPr>
        <w:spacing w:line="360" w:lineRule="auto"/>
        <w:jc w:val="both"/>
        <w:rPr>
          <w:rFonts w:ascii="Arial" w:hAnsi="Arial" w:cs="Arial"/>
          <w:bCs/>
          <w:sz w:val="26"/>
          <w:szCs w:val="26"/>
        </w:rPr>
      </w:pPr>
      <w:r w:rsidRPr="005D1C7E">
        <w:rPr>
          <w:rFonts w:ascii="Arial" w:hAnsi="Arial" w:cs="Arial"/>
          <w:bCs/>
          <w:sz w:val="26"/>
          <w:szCs w:val="26"/>
        </w:rPr>
        <w:t>Se interpone en términos de la fracción IV, del artículo 17 de la ley de Amparo</w:t>
      </w:r>
      <w:r w:rsidR="00C173CF" w:rsidRPr="005D1C7E">
        <w:rPr>
          <w:rFonts w:ascii="Arial" w:hAnsi="Arial" w:cs="Arial"/>
          <w:bCs/>
          <w:sz w:val="26"/>
          <w:szCs w:val="26"/>
        </w:rPr>
        <w:t>, debido a que el acto reclamado implica peligro de privación de la vida</w:t>
      </w:r>
      <w:r w:rsidR="005B2FF7" w:rsidRPr="005D1C7E">
        <w:rPr>
          <w:rFonts w:ascii="Arial" w:hAnsi="Arial" w:cs="Arial"/>
          <w:bCs/>
          <w:sz w:val="26"/>
          <w:szCs w:val="26"/>
        </w:rPr>
        <w:t xml:space="preserve"> por la decisión de las autoridades </w:t>
      </w:r>
      <w:r w:rsidR="005D1C7E">
        <w:rPr>
          <w:rFonts w:ascii="Arial" w:hAnsi="Arial" w:cs="Arial"/>
          <w:bCs/>
          <w:sz w:val="26"/>
          <w:szCs w:val="26"/>
        </w:rPr>
        <w:t>d</w:t>
      </w:r>
      <w:r w:rsidR="005B2FF7" w:rsidRPr="005D1C7E">
        <w:rPr>
          <w:rFonts w:ascii="Arial" w:hAnsi="Arial" w:cs="Arial"/>
          <w:bCs/>
          <w:sz w:val="26"/>
          <w:szCs w:val="26"/>
        </w:rPr>
        <w:t>el Estado.</w:t>
      </w:r>
    </w:p>
    <w:p w14:paraId="3EB4E411" w14:textId="77777777" w:rsidR="00E07FBE" w:rsidRPr="00523432"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1BBA4D6C" w14:textId="77777777" w:rsidR="00E07FBE" w:rsidRPr="00020BF9"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74B6E9E4" w14:textId="07F737FF" w:rsidR="00F03107" w:rsidRPr="00020BF9" w:rsidRDefault="00C927E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b/>
          <w:bCs/>
          <w:sz w:val="26"/>
          <w:szCs w:val="26"/>
        </w:rPr>
        <w:t>VI</w:t>
      </w:r>
      <w:r w:rsidR="00F03107" w:rsidRPr="00020BF9">
        <w:rPr>
          <w:rFonts w:ascii="Arial" w:hAnsi="Arial" w:cs="Arial"/>
          <w:b/>
          <w:bCs/>
          <w:sz w:val="26"/>
          <w:szCs w:val="26"/>
        </w:rPr>
        <w:t>. PRECEPTOS CONSTITUCIONALES VIOLADOS.</w:t>
      </w:r>
      <w:r w:rsidR="00F03107" w:rsidRPr="00020BF9">
        <w:rPr>
          <w:rFonts w:ascii="Arial" w:hAnsi="Arial" w:cs="Arial"/>
          <w:sz w:val="26"/>
          <w:szCs w:val="26"/>
        </w:rPr>
        <w:t xml:space="preserve"> Los Artículos </w:t>
      </w:r>
      <w:r w:rsidR="00FE77D6" w:rsidRPr="00020BF9">
        <w:rPr>
          <w:rFonts w:ascii="Arial" w:hAnsi="Arial" w:cs="Arial"/>
          <w:sz w:val="26"/>
          <w:szCs w:val="26"/>
        </w:rPr>
        <w:t xml:space="preserve">1, </w:t>
      </w:r>
      <w:r w:rsidR="005B2FF7" w:rsidRPr="00020BF9">
        <w:rPr>
          <w:rFonts w:ascii="Arial" w:hAnsi="Arial" w:cs="Arial"/>
          <w:sz w:val="26"/>
          <w:szCs w:val="26"/>
        </w:rPr>
        <w:t xml:space="preserve">4, </w:t>
      </w:r>
      <w:r w:rsidR="00F03107" w:rsidRPr="00020BF9">
        <w:rPr>
          <w:rFonts w:ascii="Arial" w:hAnsi="Arial" w:cs="Arial"/>
          <w:sz w:val="26"/>
          <w:szCs w:val="26"/>
        </w:rPr>
        <w:t>14 y 16 de la Constitución Política de los Estados Unidos Mexicanos</w:t>
      </w:r>
      <w:r w:rsidR="005B2FF7" w:rsidRPr="00020BF9">
        <w:rPr>
          <w:rFonts w:ascii="Arial" w:hAnsi="Arial" w:cs="Arial"/>
          <w:sz w:val="26"/>
          <w:szCs w:val="26"/>
        </w:rPr>
        <w:t>.</w:t>
      </w:r>
    </w:p>
    <w:p w14:paraId="04540422" w14:textId="77777777" w:rsidR="00E07FBE" w:rsidRPr="00020BF9"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7ED5AC7E" w14:textId="77777777" w:rsidR="00E07FBE" w:rsidRPr="00020BF9" w:rsidRDefault="00E07FB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56D97409" w14:textId="77777777" w:rsidR="005B2FF7" w:rsidRPr="00020BF9" w:rsidRDefault="00C927E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b/>
          <w:bCs/>
          <w:sz w:val="26"/>
          <w:szCs w:val="26"/>
        </w:rPr>
        <w:t>VII</w:t>
      </w:r>
      <w:r w:rsidR="00AC6CE3" w:rsidRPr="00020BF9">
        <w:rPr>
          <w:rFonts w:ascii="Arial" w:hAnsi="Arial" w:cs="Arial"/>
          <w:b/>
          <w:bCs/>
          <w:sz w:val="26"/>
          <w:szCs w:val="26"/>
        </w:rPr>
        <w:t>. HECHOS QUE CONSTITUYEN LOS ANTECEDENTES DEL ACTO RECLAMADO.</w:t>
      </w:r>
      <w:r w:rsidR="00AC6CE3" w:rsidRPr="00020BF9">
        <w:rPr>
          <w:rFonts w:ascii="Arial" w:hAnsi="Arial" w:cs="Arial"/>
          <w:sz w:val="26"/>
          <w:szCs w:val="26"/>
        </w:rPr>
        <w:t xml:space="preserve"> </w:t>
      </w:r>
    </w:p>
    <w:p w14:paraId="55B2363C" w14:textId="77777777" w:rsidR="005B2FF7" w:rsidRPr="00020BF9" w:rsidRDefault="005B2FF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2298E185" w14:textId="587FA591" w:rsidR="00AC6CE3" w:rsidRPr="00020BF9" w:rsidRDefault="00AC6CE3"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sz w:val="26"/>
          <w:szCs w:val="26"/>
        </w:rPr>
        <w:t xml:space="preserve">Bajo protesta de decir verdad, </w:t>
      </w:r>
      <w:r w:rsidRPr="00020BF9">
        <w:rPr>
          <w:rFonts w:ascii="Arial" w:hAnsi="Arial" w:cs="Arial"/>
          <w:color w:val="2F5496" w:themeColor="accent1" w:themeShade="BF"/>
          <w:sz w:val="26"/>
          <w:szCs w:val="26"/>
        </w:rPr>
        <w:t>refiero</w:t>
      </w:r>
      <w:r w:rsidR="007D7B8F" w:rsidRPr="00020BF9">
        <w:rPr>
          <w:rFonts w:ascii="Arial" w:hAnsi="Arial" w:cs="Arial"/>
          <w:color w:val="2F5496" w:themeColor="accent1" w:themeShade="BF"/>
          <w:sz w:val="26"/>
          <w:szCs w:val="26"/>
        </w:rPr>
        <w:t xml:space="preserve"> (referimos)</w:t>
      </w:r>
      <w:r w:rsidRPr="00020BF9">
        <w:rPr>
          <w:rFonts w:ascii="Arial" w:hAnsi="Arial" w:cs="Arial"/>
          <w:color w:val="2F5496" w:themeColor="accent1" w:themeShade="BF"/>
          <w:sz w:val="26"/>
          <w:szCs w:val="26"/>
        </w:rPr>
        <w:t xml:space="preserve"> </w:t>
      </w:r>
      <w:r w:rsidRPr="00020BF9">
        <w:rPr>
          <w:rFonts w:ascii="Arial" w:hAnsi="Arial" w:cs="Arial"/>
          <w:sz w:val="26"/>
          <w:szCs w:val="26"/>
        </w:rPr>
        <w:t>los siguientes</w:t>
      </w:r>
      <w:r w:rsidR="007D7B8F" w:rsidRPr="00020BF9">
        <w:rPr>
          <w:rFonts w:ascii="Arial" w:hAnsi="Arial" w:cs="Arial"/>
          <w:sz w:val="26"/>
          <w:szCs w:val="26"/>
        </w:rPr>
        <w:t xml:space="preserve"> </w:t>
      </w:r>
      <w:r w:rsidRPr="00020BF9">
        <w:rPr>
          <w:rFonts w:ascii="Arial" w:hAnsi="Arial" w:cs="Arial"/>
          <w:sz w:val="26"/>
          <w:szCs w:val="26"/>
        </w:rPr>
        <w:t>hechos</w:t>
      </w:r>
      <w:r w:rsidR="007D7B8F" w:rsidRPr="00020BF9">
        <w:rPr>
          <w:rFonts w:ascii="Arial" w:hAnsi="Arial" w:cs="Arial"/>
          <w:sz w:val="26"/>
          <w:szCs w:val="26"/>
        </w:rPr>
        <w:t xml:space="preserve"> que constituyen </w:t>
      </w:r>
      <w:r w:rsidR="00523432">
        <w:rPr>
          <w:rFonts w:ascii="Arial" w:hAnsi="Arial" w:cs="Arial"/>
          <w:sz w:val="26"/>
          <w:szCs w:val="26"/>
        </w:rPr>
        <w:t>los</w:t>
      </w:r>
      <w:r w:rsidR="007D7B8F" w:rsidRPr="00020BF9">
        <w:rPr>
          <w:rFonts w:ascii="Arial" w:hAnsi="Arial" w:cs="Arial"/>
          <w:sz w:val="26"/>
          <w:szCs w:val="26"/>
        </w:rPr>
        <w:t xml:space="preserve"> antecedente</w:t>
      </w:r>
      <w:r w:rsidR="00523432">
        <w:rPr>
          <w:rFonts w:ascii="Arial" w:hAnsi="Arial" w:cs="Arial"/>
          <w:sz w:val="26"/>
          <w:szCs w:val="26"/>
        </w:rPr>
        <w:t>s</w:t>
      </w:r>
      <w:r w:rsidR="007D7B8F" w:rsidRPr="00020BF9">
        <w:rPr>
          <w:rFonts w:ascii="Arial" w:hAnsi="Arial" w:cs="Arial"/>
          <w:sz w:val="26"/>
          <w:szCs w:val="26"/>
        </w:rPr>
        <w:t xml:space="preserve"> de los conceptos de violación:</w:t>
      </w:r>
    </w:p>
    <w:p w14:paraId="3C896FC5" w14:textId="77777777" w:rsidR="007D7B8F" w:rsidRPr="00020BF9" w:rsidRDefault="007D7B8F"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51B50491" w14:textId="399E06C3" w:rsidR="007D7B8F" w:rsidRPr="00020BF9" w:rsidRDefault="007D7B8F" w:rsidP="00020BF9">
      <w:pPr>
        <w:pStyle w:val="Prrafodelista"/>
        <w:numPr>
          <w:ilvl w:val="0"/>
          <w:numId w:val="9"/>
        </w:numPr>
        <w:spacing w:line="360" w:lineRule="auto"/>
        <w:jc w:val="both"/>
        <w:rPr>
          <w:rFonts w:ascii="Arial" w:hAnsi="Arial" w:cs="Arial"/>
          <w:bCs/>
          <w:sz w:val="26"/>
          <w:szCs w:val="26"/>
        </w:rPr>
      </w:pPr>
      <w:r w:rsidRPr="00020BF9">
        <w:rPr>
          <w:rFonts w:ascii="Arial" w:hAnsi="Arial" w:cs="Arial"/>
          <w:bCs/>
          <w:sz w:val="26"/>
          <w:szCs w:val="26"/>
        </w:rPr>
        <w:t>El 8 de diciembre de 2019, en Wuhan, China, se detectó a una persona con síntomas de coronavirus, y el 31 de diciembre del mismo año, el Gobierno de ese país informó a la Organización Mundial de la Salud (OMS), la confirmación de los primeros casos de personas infectadas con el virus.</w:t>
      </w:r>
    </w:p>
    <w:p w14:paraId="287D152E" w14:textId="77777777" w:rsidR="007D7B8F" w:rsidRPr="00020BF9" w:rsidRDefault="007D7B8F" w:rsidP="00020BF9">
      <w:pPr>
        <w:pStyle w:val="Prrafodelista"/>
        <w:spacing w:line="360" w:lineRule="auto"/>
        <w:jc w:val="both"/>
        <w:rPr>
          <w:rFonts w:ascii="Arial" w:hAnsi="Arial" w:cs="Arial"/>
          <w:bCs/>
          <w:sz w:val="26"/>
          <w:szCs w:val="26"/>
        </w:rPr>
      </w:pPr>
    </w:p>
    <w:p w14:paraId="61A24BC4" w14:textId="77777777" w:rsidR="007D7B8F" w:rsidRPr="00020BF9" w:rsidRDefault="007D7B8F" w:rsidP="00020BF9">
      <w:pPr>
        <w:pStyle w:val="Prrafodelista"/>
        <w:numPr>
          <w:ilvl w:val="0"/>
          <w:numId w:val="9"/>
        </w:numPr>
        <w:spacing w:line="360" w:lineRule="auto"/>
        <w:jc w:val="both"/>
        <w:rPr>
          <w:rFonts w:ascii="Arial" w:hAnsi="Arial" w:cs="Arial"/>
          <w:bCs/>
          <w:sz w:val="26"/>
          <w:szCs w:val="26"/>
        </w:rPr>
      </w:pPr>
      <w:r w:rsidRPr="00020BF9">
        <w:rPr>
          <w:rFonts w:ascii="Arial" w:hAnsi="Arial" w:cs="Arial"/>
          <w:bCs/>
          <w:sz w:val="26"/>
          <w:szCs w:val="26"/>
        </w:rPr>
        <w:t>El 20 de enero de 2020 se anunció la existencia de casos de coronavirus en dos países fuera de China, y al día siguiente se confirmó el primero en Estados Unidos y en Francia, sumando cinco países de casos verificados.</w:t>
      </w:r>
    </w:p>
    <w:p w14:paraId="2A41980A" w14:textId="77777777" w:rsidR="007D7B8F" w:rsidRPr="00020BF9" w:rsidRDefault="007D7B8F" w:rsidP="00020BF9">
      <w:pPr>
        <w:pStyle w:val="Prrafodelista"/>
        <w:spacing w:line="360" w:lineRule="auto"/>
        <w:jc w:val="both"/>
        <w:rPr>
          <w:rFonts w:ascii="Arial" w:hAnsi="Arial" w:cs="Arial"/>
          <w:bCs/>
          <w:sz w:val="26"/>
          <w:szCs w:val="26"/>
        </w:rPr>
      </w:pPr>
    </w:p>
    <w:p w14:paraId="31727872" w14:textId="042C7984" w:rsidR="007D7B8F" w:rsidRPr="00020BF9" w:rsidRDefault="007D7B8F" w:rsidP="00020BF9">
      <w:pPr>
        <w:pStyle w:val="Prrafodelista"/>
        <w:spacing w:line="360" w:lineRule="auto"/>
        <w:jc w:val="both"/>
        <w:rPr>
          <w:rFonts w:ascii="Arial" w:hAnsi="Arial" w:cs="Arial"/>
          <w:bCs/>
          <w:sz w:val="26"/>
          <w:szCs w:val="26"/>
        </w:rPr>
      </w:pPr>
      <w:r w:rsidRPr="00020BF9">
        <w:rPr>
          <w:rFonts w:ascii="Arial" w:hAnsi="Arial" w:cs="Arial"/>
          <w:bCs/>
          <w:sz w:val="26"/>
          <w:szCs w:val="26"/>
        </w:rPr>
        <w:t xml:space="preserve">Ante la rápida propagación del referido virus, </w:t>
      </w:r>
      <w:r w:rsidRPr="00020BF9">
        <w:rPr>
          <w:rFonts w:ascii="Arial" w:hAnsi="Arial" w:cs="Arial"/>
          <w:b/>
          <w:sz w:val="26"/>
          <w:szCs w:val="26"/>
        </w:rPr>
        <w:t xml:space="preserve">el 30 de enero de 2020 la Organización Mundial de la Salud declaró al coronavirus como </w:t>
      </w:r>
      <w:r w:rsidRPr="00020BF9">
        <w:rPr>
          <w:rFonts w:ascii="Arial" w:hAnsi="Arial" w:cs="Arial"/>
          <w:b/>
          <w:sz w:val="26"/>
          <w:szCs w:val="26"/>
        </w:rPr>
        <w:lastRenderedPageBreak/>
        <w:t>una emergencia de salud pública de preocupación Internacional</w:t>
      </w:r>
      <w:r w:rsidRPr="00020BF9">
        <w:rPr>
          <w:rFonts w:ascii="Arial" w:hAnsi="Arial" w:cs="Arial"/>
          <w:bCs/>
          <w:sz w:val="26"/>
          <w:szCs w:val="26"/>
        </w:rPr>
        <w:t>, informando las medidas que en todos los países, independientemente de presentar o no casos confirmados, debían tomarse, ya que al parecer se trataba de una cepa nueva de coronavirus, desconociendo su letalidad.</w:t>
      </w:r>
    </w:p>
    <w:p w14:paraId="0F838BD4" w14:textId="77777777" w:rsidR="007D7B8F" w:rsidRPr="00020BF9" w:rsidRDefault="007D7B8F" w:rsidP="00020BF9">
      <w:pPr>
        <w:pStyle w:val="Prrafodelista"/>
        <w:spacing w:line="360" w:lineRule="auto"/>
        <w:jc w:val="both"/>
        <w:rPr>
          <w:rFonts w:ascii="Arial" w:hAnsi="Arial" w:cs="Arial"/>
          <w:bCs/>
          <w:sz w:val="26"/>
          <w:szCs w:val="26"/>
        </w:rPr>
      </w:pPr>
    </w:p>
    <w:p w14:paraId="4497F265" w14:textId="1582CECF" w:rsidR="007D7B8F" w:rsidRPr="00020BF9" w:rsidRDefault="007D7B8F" w:rsidP="00020BF9">
      <w:pPr>
        <w:pStyle w:val="Prrafodelista"/>
        <w:spacing w:line="360" w:lineRule="auto"/>
        <w:jc w:val="both"/>
        <w:rPr>
          <w:rFonts w:ascii="Arial" w:hAnsi="Arial" w:cs="Arial"/>
          <w:bCs/>
          <w:sz w:val="26"/>
          <w:szCs w:val="26"/>
        </w:rPr>
      </w:pPr>
      <w:r w:rsidRPr="00020BF9">
        <w:rPr>
          <w:rFonts w:ascii="Arial" w:hAnsi="Arial" w:cs="Arial"/>
          <w:bCs/>
          <w:sz w:val="26"/>
          <w:szCs w:val="26"/>
        </w:rPr>
        <w:t xml:space="preserve">Con la finalidad de no estigmatizar a China como país de origen del brote del nuevo coronavirus 2019, el 11 de febrero de 2020, </w:t>
      </w:r>
      <w:r w:rsidRPr="00020BF9">
        <w:rPr>
          <w:rFonts w:ascii="Arial" w:hAnsi="Arial" w:cs="Arial"/>
          <w:b/>
          <w:sz w:val="26"/>
          <w:szCs w:val="26"/>
        </w:rPr>
        <w:t>la Organización Mundial de la Salud anunció</w:t>
      </w:r>
      <w:r w:rsidRPr="00020BF9">
        <w:rPr>
          <w:rFonts w:ascii="Arial" w:hAnsi="Arial" w:cs="Arial"/>
          <w:bCs/>
          <w:sz w:val="26"/>
          <w:szCs w:val="26"/>
        </w:rPr>
        <w:t xml:space="preserve"> </w:t>
      </w:r>
      <w:r w:rsidRPr="00020BF9">
        <w:rPr>
          <w:rFonts w:ascii="Arial" w:hAnsi="Arial" w:cs="Arial"/>
          <w:b/>
          <w:sz w:val="26"/>
          <w:szCs w:val="26"/>
        </w:rPr>
        <w:t>el</w:t>
      </w:r>
      <w:r w:rsidRPr="00020BF9">
        <w:rPr>
          <w:rFonts w:ascii="Arial" w:hAnsi="Arial" w:cs="Arial"/>
          <w:bCs/>
          <w:sz w:val="26"/>
          <w:szCs w:val="26"/>
        </w:rPr>
        <w:t xml:space="preserve"> </w:t>
      </w:r>
      <w:r w:rsidRPr="00020BF9">
        <w:rPr>
          <w:rFonts w:ascii="Arial" w:hAnsi="Arial" w:cs="Arial"/>
          <w:b/>
          <w:sz w:val="26"/>
          <w:szCs w:val="26"/>
        </w:rPr>
        <w:t xml:space="preserve">nombre oficial de la enfermedad, </w:t>
      </w:r>
      <w:r w:rsidRPr="00523432">
        <w:rPr>
          <w:rFonts w:ascii="Arial" w:hAnsi="Arial" w:cs="Arial"/>
          <w:bCs/>
          <w:sz w:val="26"/>
          <w:szCs w:val="26"/>
        </w:rPr>
        <w:t>determinando que el</w:t>
      </w:r>
      <w:r w:rsidRPr="00020BF9">
        <w:rPr>
          <w:rFonts w:ascii="Arial" w:hAnsi="Arial" w:cs="Arial"/>
          <w:bCs/>
          <w:sz w:val="26"/>
          <w:szCs w:val="26"/>
        </w:rPr>
        <w:t xml:space="preserve"> nombre del coronavirus 2019, se abrevia </w:t>
      </w:r>
      <w:r w:rsidRPr="00020BF9">
        <w:rPr>
          <w:rFonts w:ascii="Arial" w:hAnsi="Arial" w:cs="Arial"/>
          <w:b/>
          <w:sz w:val="26"/>
          <w:szCs w:val="26"/>
        </w:rPr>
        <w:t>COVID-19</w:t>
      </w:r>
      <w:r w:rsidRPr="00020BF9">
        <w:rPr>
          <w:rFonts w:ascii="Arial" w:hAnsi="Arial" w:cs="Arial"/>
          <w:bCs/>
          <w:sz w:val="26"/>
          <w:szCs w:val="26"/>
        </w:rPr>
        <w:t>, que es el abreviado</w:t>
      </w:r>
      <w:r w:rsidR="00523432">
        <w:rPr>
          <w:rFonts w:ascii="Arial" w:hAnsi="Arial" w:cs="Arial"/>
          <w:bCs/>
          <w:sz w:val="26"/>
          <w:szCs w:val="26"/>
        </w:rPr>
        <w:t xml:space="preserve"> de:</w:t>
      </w:r>
      <w:r w:rsidRPr="00020BF9">
        <w:rPr>
          <w:rFonts w:ascii="Arial" w:hAnsi="Arial" w:cs="Arial"/>
          <w:bCs/>
          <w:sz w:val="26"/>
          <w:szCs w:val="26"/>
        </w:rPr>
        <w:t xml:space="preserve"> “CO” corresponde a “corona”, “VI” a “virus” y “D” a “disease” (“enfermedad”). Antes, la forma de referirse a esta enfermedad era “nuevo coronavirus 2019” o “2019-nCoV”.</w:t>
      </w:r>
      <w:r w:rsidRPr="00020BF9">
        <w:rPr>
          <w:rFonts w:ascii="Arial" w:hAnsi="Arial" w:cs="Arial"/>
          <w:b/>
          <w:sz w:val="26"/>
          <w:szCs w:val="26"/>
          <w:vertAlign w:val="superscript"/>
        </w:rPr>
        <w:footnoteReference w:id="1"/>
      </w:r>
    </w:p>
    <w:p w14:paraId="352BC43D" w14:textId="77777777" w:rsidR="007D7B8F" w:rsidRPr="00020BF9" w:rsidRDefault="007D7B8F" w:rsidP="00020BF9">
      <w:pPr>
        <w:spacing w:line="360" w:lineRule="auto"/>
        <w:jc w:val="both"/>
        <w:rPr>
          <w:rFonts w:ascii="Arial" w:hAnsi="Arial" w:cs="Arial"/>
          <w:bCs/>
          <w:sz w:val="26"/>
          <w:szCs w:val="26"/>
        </w:rPr>
      </w:pPr>
    </w:p>
    <w:p w14:paraId="5ED66EBF" w14:textId="74529A9B" w:rsidR="00EF7F6D" w:rsidRPr="00020BF9" w:rsidRDefault="00EF7F6D" w:rsidP="00020BF9">
      <w:pPr>
        <w:pStyle w:val="Prrafodelista"/>
        <w:numPr>
          <w:ilvl w:val="0"/>
          <w:numId w:val="9"/>
        </w:numPr>
        <w:spacing w:line="360" w:lineRule="auto"/>
        <w:jc w:val="both"/>
        <w:rPr>
          <w:rFonts w:ascii="Arial" w:hAnsi="Arial" w:cs="Arial"/>
          <w:b/>
          <w:bCs/>
          <w:sz w:val="26"/>
          <w:szCs w:val="26"/>
        </w:rPr>
      </w:pPr>
      <w:r w:rsidRPr="00020BF9">
        <w:rPr>
          <w:rFonts w:ascii="Arial" w:eastAsia="Century Gothic" w:hAnsi="Arial" w:cs="Arial"/>
          <w:sz w:val="26"/>
          <w:szCs w:val="26"/>
        </w:rPr>
        <w:t xml:space="preserve">El jueves 28 de febrero, el subsecretario de Prevención y Promoción de la Salud, doctor Hugo López-Gatell Ramírez, anunció por la mañana que se reportaron los primeros dos casos confirmados de pacientes con COVID-19, uno en la Ciudad de México y otro en el Estado de Sinaloa, y por la noche dio a conocer otro más en la Ciudad de México. Informó también la existencia de 31 laboratorios para la comprobación de la enfermedad, uno en cada Entidad de la República, excepto en la Ciudad de México, ya que en ésta, los caso se atendían en seis unidades hospitalarias del Gobierno Federal, siendo el Instituto Nacional de Enfermedades Respiratorias (INER), el Instituto Nacional de Ciencias Médicas y Nutrición Salvador Zubirán, el Centro Médico 20 de Noviembre (ISSSTE), el Hospital de Especialidades de la Raza </w:t>
      </w:r>
      <w:r w:rsidRPr="00020BF9">
        <w:rPr>
          <w:rFonts w:ascii="Arial" w:eastAsia="Century Gothic" w:hAnsi="Arial" w:cs="Arial"/>
          <w:sz w:val="26"/>
          <w:szCs w:val="26"/>
        </w:rPr>
        <w:lastRenderedPageBreak/>
        <w:t>(IMSS), el Hospital Infantil de México y el Instituto Nacional de Pediatría.</w:t>
      </w:r>
    </w:p>
    <w:p w14:paraId="20022924" w14:textId="77777777" w:rsidR="00EF7F6D" w:rsidRPr="00020BF9" w:rsidRDefault="00EF7F6D" w:rsidP="00020BF9">
      <w:pPr>
        <w:pStyle w:val="Prrafodelista"/>
        <w:spacing w:line="360" w:lineRule="auto"/>
        <w:jc w:val="both"/>
        <w:rPr>
          <w:rFonts w:ascii="Arial" w:hAnsi="Arial" w:cs="Arial"/>
          <w:b/>
          <w:bCs/>
          <w:sz w:val="26"/>
          <w:szCs w:val="26"/>
        </w:rPr>
      </w:pPr>
    </w:p>
    <w:p w14:paraId="6B143345" w14:textId="723E862C" w:rsidR="007D7B8F" w:rsidRPr="00020BF9" w:rsidRDefault="007D7B8F" w:rsidP="00020BF9">
      <w:pPr>
        <w:pStyle w:val="Prrafodelista"/>
        <w:numPr>
          <w:ilvl w:val="0"/>
          <w:numId w:val="9"/>
        </w:numPr>
        <w:spacing w:line="360" w:lineRule="auto"/>
        <w:jc w:val="both"/>
        <w:rPr>
          <w:rFonts w:ascii="Arial" w:hAnsi="Arial" w:cs="Arial"/>
          <w:b/>
          <w:bCs/>
          <w:sz w:val="26"/>
          <w:szCs w:val="26"/>
        </w:rPr>
      </w:pPr>
      <w:r w:rsidRPr="00020BF9">
        <w:rPr>
          <w:rFonts w:ascii="Arial" w:hAnsi="Arial" w:cs="Arial"/>
          <w:b/>
          <w:bCs/>
          <w:sz w:val="26"/>
          <w:szCs w:val="26"/>
        </w:rPr>
        <w:t>El día 11 de marzo de 2020,</w:t>
      </w:r>
      <w:r w:rsidRPr="00020BF9">
        <w:rPr>
          <w:rFonts w:ascii="Arial" w:hAnsi="Arial" w:cs="Arial"/>
          <w:sz w:val="26"/>
          <w:szCs w:val="26"/>
        </w:rPr>
        <w:t xml:space="preserve"> derivado de los altos niveles de propagación y gravedad del virus SARS-CoV-2 y por la alarmante inacción de los gobiernos a nivel mundial, </w:t>
      </w:r>
      <w:r w:rsidRPr="00020BF9">
        <w:rPr>
          <w:rFonts w:ascii="Arial" w:hAnsi="Arial" w:cs="Arial"/>
          <w:b/>
          <w:bCs/>
          <w:sz w:val="26"/>
          <w:szCs w:val="26"/>
        </w:rPr>
        <w:t>la Organización Mundial de la Salud</w:t>
      </w:r>
      <w:r w:rsidR="00523432">
        <w:rPr>
          <w:rFonts w:ascii="Arial" w:hAnsi="Arial" w:cs="Arial"/>
          <w:b/>
          <w:bCs/>
          <w:sz w:val="26"/>
          <w:szCs w:val="26"/>
        </w:rPr>
        <w:t>,</w:t>
      </w:r>
      <w:r w:rsidRPr="00020BF9">
        <w:rPr>
          <w:rFonts w:ascii="Arial" w:hAnsi="Arial" w:cs="Arial"/>
          <w:b/>
          <w:bCs/>
          <w:sz w:val="26"/>
          <w:szCs w:val="26"/>
        </w:rPr>
        <w:t xml:space="preserve"> llega a la conclusión en su evaluación de que </w:t>
      </w:r>
      <w:r w:rsidR="001D5C45">
        <w:rPr>
          <w:rFonts w:ascii="Arial" w:hAnsi="Arial" w:cs="Arial"/>
          <w:b/>
          <w:bCs/>
          <w:sz w:val="26"/>
          <w:szCs w:val="26"/>
        </w:rPr>
        <w:t>la</w:t>
      </w:r>
      <w:r w:rsidRPr="00020BF9">
        <w:rPr>
          <w:rFonts w:ascii="Arial" w:hAnsi="Arial" w:cs="Arial"/>
          <w:b/>
          <w:bCs/>
          <w:sz w:val="26"/>
          <w:szCs w:val="26"/>
        </w:rPr>
        <w:t xml:space="preserve"> COVID-19 puede considerarse una Pandemia.</w:t>
      </w:r>
    </w:p>
    <w:p w14:paraId="63D11CB8" w14:textId="77777777" w:rsidR="00523432" w:rsidRDefault="00523432" w:rsidP="00523432">
      <w:pPr>
        <w:spacing w:line="360" w:lineRule="auto"/>
        <w:jc w:val="both"/>
        <w:rPr>
          <w:rFonts w:ascii="Arial" w:hAnsi="Arial" w:cs="Arial"/>
          <w:sz w:val="26"/>
          <w:szCs w:val="26"/>
        </w:rPr>
      </w:pPr>
    </w:p>
    <w:p w14:paraId="7246D716" w14:textId="73DD1118" w:rsidR="007D7B8F" w:rsidRPr="00523432" w:rsidRDefault="007D7B8F" w:rsidP="00523432">
      <w:pPr>
        <w:spacing w:line="360" w:lineRule="auto"/>
        <w:ind w:left="709"/>
        <w:jc w:val="both"/>
        <w:rPr>
          <w:rFonts w:ascii="Arial" w:hAnsi="Arial" w:cs="Arial"/>
          <w:sz w:val="26"/>
          <w:szCs w:val="26"/>
        </w:rPr>
      </w:pPr>
      <w:r w:rsidRPr="00523432">
        <w:rPr>
          <w:rFonts w:ascii="Arial" w:hAnsi="Arial" w:cs="Arial"/>
          <w:sz w:val="26"/>
          <w:szCs w:val="26"/>
        </w:rPr>
        <w:t xml:space="preserve">Reconociendo que </w:t>
      </w:r>
      <w:r w:rsidR="001D5C45">
        <w:rPr>
          <w:rFonts w:ascii="Arial" w:hAnsi="Arial" w:cs="Arial"/>
          <w:sz w:val="26"/>
          <w:szCs w:val="26"/>
        </w:rPr>
        <w:t>la</w:t>
      </w:r>
      <w:r w:rsidRPr="00523432">
        <w:rPr>
          <w:rFonts w:ascii="Arial" w:hAnsi="Arial" w:cs="Arial"/>
          <w:sz w:val="26"/>
          <w:szCs w:val="26"/>
        </w:rPr>
        <w:t xml:space="preserve"> COVID-19 no es solo una crisis de salud pública, sino que afectará a todos los sectores, la </w:t>
      </w:r>
      <w:r w:rsidRPr="00523432">
        <w:rPr>
          <w:rFonts w:ascii="Arial" w:hAnsi="Arial" w:cs="Arial"/>
          <w:bCs/>
          <w:sz w:val="26"/>
          <w:szCs w:val="26"/>
        </w:rPr>
        <w:t>Organización Mundial de la Salud</w:t>
      </w:r>
      <w:r w:rsidRPr="00523432">
        <w:rPr>
          <w:rFonts w:ascii="Arial" w:hAnsi="Arial" w:cs="Arial"/>
          <w:sz w:val="26"/>
          <w:szCs w:val="26"/>
        </w:rPr>
        <w:t xml:space="preserve"> reiteró el llamamiento para que los países adoptaran un enfoque pangubernamental y pansocial, en torno a una estrategia integral dirigida a prevenir las infecciones, salvar vidas y reducir al mínimo las consecuencias de la Pandemia.</w:t>
      </w:r>
      <w:r w:rsidRPr="00020BF9">
        <w:rPr>
          <w:vertAlign w:val="superscript"/>
        </w:rPr>
        <w:footnoteReference w:id="2"/>
      </w:r>
    </w:p>
    <w:p w14:paraId="1F892701" w14:textId="77777777" w:rsidR="00737B14" w:rsidRPr="00020BF9" w:rsidRDefault="00737B14" w:rsidP="00020BF9">
      <w:pPr>
        <w:pStyle w:val="Prrafodelista"/>
        <w:spacing w:line="360" w:lineRule="auto"/>
        <w:jc w:val="both"/>
        <w:rPr>
          <w:rFonts w:ascii="Arial" w:hAnsi="Arial" w:cs="Arial"/>
          <w:sz w:val="26"/>
          <w:szCs w:val="26"/>
        </w:rPr>
      </w:pPr>
    </w:p>
    <w:p w14:paraId="43C6DF9D" w14:textId="70F88392" w:rsidR="00737B14" w:rsidRPr="00020BF9" w:rsidRDefault="00737B14" w:rsidP="00020BF9">
      <w:pPr>
        <w:spacing w:line="360" w:lineRule="auto"/>
        <w:ind w:left="709" w:hanging="349"/>
        <w:jc w:val="both"/>
        <w:rPr>
          <w:rFonts w:ascii="Arial" w:hAnsi="Arial" w:cs="Arial"/>
          <w:sz w:val="26"/>
          <w:szCs w:val="26"/>
        </w:rPr>
      </w:pPr>
      <w:r w:rsidRPr="00020BF9">
        <w:rPr>
          <w:rFonts w:ascii="Arial" w:hAnsi="Arial" w:cs="Arial"/>
          <w:b/>
          <w:bCs/>
          <w:sz w:val="26"/>
          <w:szCs w:val="26"/>
        </w:rPr>
        <w:t xml:space="preserve">5) </w:t>
      </w:r>
      <w:r w:rsidRPr="00020BF9">
        <w:rPr>
          <w:rFonts w:ascii="Arial" w:hAnsi="Arial" w:cs="Arial"/>
          <w:sz w:val="26"/>
          <w:szCs w:val="26"/>
        </w:rPr>
        <w:t>Como respuesta para atender la pandemia</w:t>
      </w:r>
      <w:r w:rsidR="00523432">
        <w:rPr>
          <w:rFonts w:ascii="Arial" w:hAnsi="Arial" w:cs="Arial"/>
          <w:sz w:val="26"/>
          <w:szCs w:val="26"/>
        </w:rPr>
        <w:t>,</w:t>
      </w:r>
      <w:r w:rsidRPr="00020BF9">
        <w:rPr>
          <w:rFonts w:ascii="Arial" w:hAnsi="Arial" w:cs="Arial"/>
          <w:sz w:val="26"/>
          <w:szCs w:val="26"/>
        </w:rPr>
        <w:t xml:space="preserve"> la Secretaría de Salud informó que se capacitaba a todo el personal de los hospitales tanto públicos </w:t>
      </w:r>
      <w:r w:rsidR="001D5C45">
        <w:rPr>
          <w:rFonts w:ascii="Arial" w:hAnsi="Arial" w:cs="Arial"/>
          <w:sz w:val="26"/>
          <w:szCs w:val="26"/>
        </w:rPr>
        <w:t xml:space="preserve">como </w:t>
      </w:r>
      <w:r w:rsidRPr="00020BF9">
        <w:rPr>
          <w:rFonts w:ascii="Arial" w:hAnsi="Arial" w:cs="Arial"/>
          <w:sz w:val="26"/>
          <w:szCs w:val="26"/>
        </w:rPr>
        <w:t>privados debido a que se desconocía la magnitud con la que impactaría en México.</w:t>
      </w:r>
    </w:p>
    <w:p w14:paraId="5664C4EF" w14:textId="77777777" w:rsidR="007A16CB" w:rsidRPr="00020BF9" w:rsidRDefault="007A16CB" w:rsidP="00020BF9">
      <w:pPr>
        <w:spacing w:line="360" w:lineRule="auto"/>
        <w:ind w:left="709" w:hanging="349"/>
        <w:jc w:val="both"/>
        <w:rPr>
          <w:rFonts w:ascii="Arial" w:hAnsi="Arial" w:cs="Arial"/>
          <w:sz w:val="26"/>
          <w:szCs w:val="26"/>
        </w:rPr>
      </w:pPr>
    </w:p>
    <w:p w14:paraId="2AE8701C" w14:textId="7CAA8B2E" w:rsidR="00737B14" w:rsidRPr="00020BF9" w:rsidRDefault="00737B14" w:rsidP="00020BF9">
      <w:pPr>
        <w:spacing w:line="360" w:lineRule="auto"/>
        <w:ind w:left="709" w:hanging="349"/>
        <w:jc w:val="both"/>
        <w:rPr>
          <w:rFonts w:ascii="Arial" w:hAnsi="Arial" w:cs="Arial"/>
          <w:sz w:val="26"/>
          <w:szCs w:val="26"/>
          <w:shd w:val="clear" w:color="auto" w:fill="FFFFFF"/>
        </w:rPr>
      </w:pPr>
      <w:r w:rsidRPr="00020BF9">
        <w:rPr>
          <w:rFonts w:ascii="Arial" w:hAnsi="Arial" w:cs="Arial"/>
          <w:sz w:val="26"/>
          <w:szCs w:val="26"/>
        </w:rPr>
        <w:t xml:space="preserve">     </w:t>
      </w:r>
      <w:r w:rsidRPr="007A3792">
        <w:rPr>
          <w:rFonts w:ascii="Arial" w:hAnsi="Arial" w:cs="Arial"/>
          <w:sz w:val="26"/>
          <w:szCs w:val="26"/>
        </w:rPr>
        <w:t>El 24 de abril de 2020, el Gobierno de México</w:t>
      </w:r>
      <w:r w:rsidRPr="00020BF9">
        <w:rPr>
          <w:rFonts w:ascii="Arial" w:hAnsi="Arial" w:cs="Arial"/>
          <w:sz w:val="26"/>
          <w:szCs w:val="26"/>
        </w:rPr>
        <w:t xml:space="preserve"> informó que “</w:t>
      </w:r>
      <w:r w:rsidRPr="00020BF9">
        <w:rPr>
          <w:rFonts w:ascii="Arial" w:hAnsi="Arial" w:cs="Arial"/>
          <w:sz w:val="26"/>
          <w:szCs w:val="26"/>
          <w:shd w:val="clear" w:color="auto" w:fill="FFFFFF"/>
        </w:rPr>
        <w:t>De acuerdo con datos de la Secretaría de Salud federal, actualmente hay 277 mil 287 médicos ejerciendo su profesión, esto significa que hay solo 2.1 doctores por cada mil habitantes en México, esto se ubica como un</w:t>
      </w:r>
      <w:r w:rsidR="001D78F4">
        <w:rPr>
          <w:rFonts w:ascii="Arial" w:hAnsi="Arial" w:cs="Arial"/>
          <w:sz w:val="26"/>
          <w:szCs w:val="26"/>
          <w:shd w:val="clear" w:color="auto" w:fill="FFFFFF"/>
        </w:rPr>
        <w:t>a</w:t>
      </w:r>
      <w:r w:rsidRPr="00020BF9">
        <w:rPr>
          <w:rFonts w:ascii="Arial" w:hAnsi="Arial" w:cs="Arial"/>
          <w:sz w:val="26"/>
          <w:szCs w:val="26"/>
          <w:shd w:val="clear" w:color="auto" w:fill="FFFFFF"/>
        </w:rPr>
        <w:t xml:space="preserve"> de las medias más bajas entre los países de la Organización para la Cooperación y el Desarrollo Económico (OCDE).”</w:t>
      </w:r>
      <w:r w:rsidRPr="00020BF9">
        <w:rPr>
          <w:rStyle w:val="Refdenotaalpie"/>
          <w:rFonts w:ascii="Arial" w:hAnsi="Arial" w:cs="Arial"/>
          <w:sz w:val="26"/>
          <w:szCs w:val="26"/>
          <w:shd w:val="clear" w:color="auto" w:fill="FFFFFF"/>
        </w:rPr>
        <w:footnoteReference w:id="3"/>
      </w:r>
    </w:p>
    <w:p w14:paraId="2D7FB34C" w14:textId="0A48A9DE" w:rsidR="007A16CB" w:rsidRPr="00020BF9" w:rsidRDefault="007A16CB" w:rsidP="00020BF9">
      <w:pPr>
        <w:spacing w:line="360" w:lineRule="auto"/>
        <w:ind w:left="709" w:hanging="349"/>
        <w:jc w:val="both"/>
        <w:rPr>
          <w:rFonts w:ascii="Arial" w:hAnsi="Arial" w:cs="Arial"/>
          <w:sz w:val="26"/>
          <w:szCs w:val="26"/>
          <w:shd w:val="clear" w:color="auto" w:fill="FFFFFF"/>
        </w:rPr>
      </w:pPr>
      <w:r w:rsidRPr="00020BF9">
        <w:rPr>
          <w:rFonts w:ascii="Arial" w:hAnsi="Arial" w:cs="Arial"/>
          <w:sz w:val="26"/>
          <w:szCs w:val="26"/>
          <w:shd w:val="clear" w:color="auto" w:fill="FFFFFF"/>
        </w:rPr>
        <w:lastRenderedPageBreak/>
        <w:t xml:space="preserve">    </w:t>
      </w:r>
    </w:p>
    <w:p w14:paraId="2C9D6F15" w14:textId="14ECFB82" w:rsidR="007A16CB" w:rsidRPr="00A07338" w:rsidRDefault="007A16CB" w:rsidP="00020BF9">
      <w:pPr>
        <w:spacing w:line="360" w:lineRule="auto"/>
        <w:ind w:left="709" w:hanging="349"/>
        <w:jc w:val="both"/>
        <w:rPr>
          <w:rFonts w:ascii="Arial" w:eastAsia="Times New Roman" w:hAnsi="Arial" w:cs="Arial"/>
          <w:sz w:val="26"/>
          <w:szCs w:val="26"/>
          <w:lang w:eastAsia="es-MX"/>
        </w:rPr>
      </w:pPr>
      <w:r w:rsidRPr="00020BF9">
        <w:rPr>
          <w:rFonts w:ascii="Arial" w:hAnsi="Arial" w:cs="Arial"/>
          <w:sz w:val="26"/>
          <w:szCs w:val="26"/>
          <w:shd w:val="clear" w:color="auto" w:fill="FFFFFF"/>
        </w:rPr>
        <w:t xml:space="preserve">     </w:t>
      </w:r>
      <w:r w:rsidR="001D78F4" w:rsidRPr="00A07338">
        <w:rPr>
          <w:rFonts w:ascii="Arial" w:hAnsi="Arial" w:cs="Arial"/>
          <w:sz w:val="26"/>
          <w:szCs w:val="26"/>
          <w:shd w:val="clear" w:color="auto" w:fill="FFFFFF"/>
        </w:rPr>
        <w:t>Por lo anterior, en ese mismo mes</w:t>
      </w:r>
      <w:r w:rsidRPr="00A07338">
        <w:rPr>
          <w:rFonts w:ascii="Arial" w:hAnsi="Arial" w:cs="Arial"/>
          <w:sz w:val="26"/>
          <w:szCs w:val="26"/>
          <w:shd w:val="clear" w:color="auto" w:fill="FFFFFF"/>
        </w:rPr>
        <w:t xml:space="preserve"> 2020, el Gobierno de México suscribió un Convenio con Hospitales Privados al que se le denominó </w:t>
      </w:r>
      <w:r w:rsidR="001D78F4" w:rsidRPr="00A07338">
        <w:rPr>
          <w:rFonts w:ascii="Arial" w:hAnsi="Arial" w:cs="Arial"/>
          <w:sz w:val="26"/>
          <w:szCs w:val="26"/>
          <w:shd w:val="clear" w:color="auto" w:fill="FFFFFF"/>
        </w:rPr>
        <w:t>“</w:t>
      </w:r>
      <w:r w:rsidRPr="00A07338">
        <w:rPr>
          <w:rFonts w:ascii="Arial" w:hAnsi="Arial" w:cs="Arial"/>
          <w:sz w:val="26"/>
          <w:szCs w:val="26"/>
          <w:shd w:val="clear" w:color="auto" w:fill="FFFFFF"/>
        </w:rPr>
        <w:t xml:space="preserve">Todos juntos contra el COVID-19”, lo anterior, </w:t>
      </w:r>
      <w:r w:rsidRPr="00A07338">
        <w:rPr>
          <w:rFonts w:ascii="Arial" w:eastAsia="Times New Roman" w:hAnsi="Arial" w:cs="Arial"/>
          <w:sz w:val="26"/>
          <w:szCs w:val="26"/>
          <w:lang w:eastAsia="es-MX"/>
        </w:rPr>
        <w:t xml:space="preserve">frente al complejo panorama por la pandemia de COVID-19, lo </w:t>
      </w:r>
      <w:r w:rsidR="001D78F4" w:rsidRPr="00A07338">
        <w:rPr>
          <w:rFonts w:ascii="Arial" w:eastAsia="Times New Roman" w:hAnsi="Arial" w:cs="Arial"/>
          <w:sz w:val="26"/>
          <w:szCs w:val="26"/>
          <w:lang w:eastAsia="es-MX"/>
        </w:rPr>
        <w:t>que</w:t>
      </w:r>
      <w:r w:rsidRPr="00A07338">
        <w:rPr>
          <w:rFonts w:ascii="Arial" w:eastAsia="Times New Roman" w:hAnsi="Arial" w:cs="Arial"/>
          <w:sz w:val="26"/>
          <w:szCs w:val="26"/>
          <w:lang w:eastAsia="es-MX"/>
        </w:rPr>
        <w:t xml:space="preserve"> represent</w:t>
      </w:r>
      <w:r w:rsidR="001D78F4" w:rsidRPr="00A07338">
        <w:rPr>
          <w:rFonts w:ascii="Arial" w:eastAsia="Times New Roman" w:hAnsi="Arial" w:cs="Arial"/>
          <w:sz w:val="26"/>
          <w:szCs w:val="26"/>
          <w:lang w:eastAsia="es-MX"/>
        </w:rPr>
        <w:t>ó</w:t>
      </w:r>
      <w:r w:rsidRPr="00A07338">
        <w:rPr>
          <w:rFonts w:ascii="Arial" w:eastAsia="Times New Roman" w:hAnsi="Arial" w:cs="Arial"/>
          <w:sz w:val="26"/>
          <w:szCs w:val="26"/>
          <w:lang w:eastAsia="es-MX"/>
        </w:rPr>
        <w:t xml:space="preserve"> una alianza inédita para fortalecer la capacidad de atención</w:t>
      </w:r>
      <w:r w:rsidR="001D78F4" w:rsidRPr="00A07338">
        <w:rPr>
          <w:rFonts w:ascii="Arial" w:eastAsia="Times New Roman" w:hAnsi="Arial" w:cs="Arial"/>
          <w:sz w:val="26"/>
          <w:szCs w:val="26"/>
          <w:lang w:eastAsia="es-MX"/>
        </w:rPr>
        <w:t xml:space="preserve">, </w:t>
      </w:r>
      <w:r w:rsidRPr="00A07338">
        <w:rPr>
          <w:rFonts w:ascii="Arial" w:eastAsia="Times New Roman" w:hAnsi="Arial" w:cs="Arial"/>
          <w:sz w:val="26"/>
          <w:szCs w:val="26"/>
          <w:lang w:eastAsia="es-MX"/>
        </w:rPr>
        <w:t>y las instituciones médicas para la ciudadanía.</w:t>
      </w:r>
      <w:r w:rsidRPr="00A07338">
        <w:rPr>
          <w:rStyle w:val="Refdenotaalpie"/>
          <w:rFonts w:ascii="Arial" w:eastAsia="Times New Roman" w:hAnsi="Arial" w:cs="Arial"/>
          <w:sz w:val="26"/>
          <w:szCs w:val="26"/>
          <w:lang w:eastAsia="es-MX"/>
        </w:rPr>
        <w:footnoteReference w:id="4"/>
      </w:r>
    </w:p>
    <w:p w14:paraId="6DD1B204" w14:textId="77777777" w:rsidR="007A16CB" w:rsidRPr="00A07338" w:rsidRDefault="007A16CB" w:rsidP="00020BF9">
      <w:pPr>
        <w:spacing w:line="360" w:lineRule="auto"/>
        <w:ind w:left="709" w:hanging="349"/>
        <w:jc w:val="both"/>
        <w:rPr>
          <w:rFonts w:ascii="Arial" w:eastAsia="Times New Roman" w:hAnsi="Arial" w:cs="Arial"/>
          <w:sz w:val="26"/>
          <w:szCs w:val="26"/>
          <w:lang w:eastAsia="es-MX"/>
        </w:rPr>
      </w:pPr>
    </w:p>
    <w:p w14:paraId="501BA855" w14:textId="7726F57F" w:rsidR="00CF598F" w:rsidRPr="001D78F4" w:rsidRDefault="007A16CB" w:rsidP="00020BF9">
      <w:pPr>
        <w:pStyle w:val="Ttulo1"/>
        <w:spacing w:before="0" w:line="360" w:lineRule="auto"/>
        <w:ind w:left="709" w:hanging="283"/>
        <w:jc w:val="both"/>
        <w:rPr>
          <w:rFonts w:ascii="Arial" w:hAnsi="Arial" w:cs="Arial"/>
          <w:b/>
          <w:bCs/>
          <w:color w:val="auto"/>
          <w:sz w:val="26"/>
          <w:szCs w:val="26"/>
        </w:rPr>
      </w:pPr>
      <w:r w:rsidRPr="00020BF9">
        <w:rPr>
          <w:rFonts w:ascii="Arial" w:eastAsia="Times New Roman" w:hAnsi="Arial" w:cs="Arial"/>
          <w:b/>
          <w:bCs/>
          <w:color w:val="404041"/>
          <w:sz w:val="26"/>
          <w:szCs w:val="26"/>
          <w:lang w:eastAsia="es-MX"/>
        </w:rPr>
        <w:t>6</w:t>
      </w:r>
      <w:r w:rsidRPr="00020BF9">
        <w:rPr>
          <w:rFonts w:ascii="Arial" w:eastAsia="Times New Roman" w:hAnsi="Arial" w:cs="Arial"/>
          <w:b/>
          <w:bCs/>
          <w:color w:val="auto"/>
          <w:sz w:val="26"/>
          <w:szCs w:val="26"/>
          <w:lang w:eastAsia="es-MX"/>
        </w:rPr>
        <w:t>)</w:t>
      </w:r>
      <w:r w:rsidRPr="00020BF9">
        <w:rPr>
          <w:rFonts w:ascii="Arial" w:eastAsia="Times New Roman" w:hAnsi="Arial" w:cs="Arial"/>
          <w:color w:val="auto"/>
          <w:sz w:val="26"/>
          <w:szCs w:val="26"/>
          <w:lang w:eastAsia="es-MX"/>
        </w:rPr>
        <w:t xml:space="preserve"> </w:t>
      </w:r>
      <w:r w:rsidR="00CF598F" w:rsidRPr="00020BF9">
        <w:rPr>
          <w:rFonts w:ascii="Arial" w:eastAsia="Times New Roman" w:hAnsi="Arial" w:cs="Arial"/>
          <w:color w:val="auto"/>
          <w:sz w:val="26"/>
          <w:szCs w:val="26"/>
          <w:lang w:eastAsia="es-MX"/>
        </w:rPr>
        <w:t xml:space="preserve"> </w:t>
      </w:r>
      <w:r w:rsidRPr="00020BF9">
        <w:rPr>
          <w:rFonts w:ascii="Arial" w:eastAsia="Times New Roman" w:hAnsi="Arial" w:cs="Arial"/>
          <w:color w:val="auto"/>
          <w:sz w:val="26"/>
          <w:szCs w:val="26"/>
          <w:lang w:eastAsia="es-MX"/>
        </w:rPr>
        <w:t xml:space="preserve">En la Ciudad de México, </w:t>
      </w:r>
      <w:r w:rsidR="00CF598F" w:rsidRPr="00020BF9">
        <w:rPr>
          <w:rFonts w:ascii="Arial" w:eastAsia="Times New Roman" w:hAnsi="Arial" w:cs="Arial"/>
          <w:color w:val="auto"/>
          <w:sz w:val="26"/>
          <w:szCs w:val="26"/>
          <w:lang w:eastAsia="es-MX"/>
        </w:rPr>
        <w:t xml:space="preserve">la Jefa </w:t>
      </w:r>
      <w:r w:rsidR="00AA0D0C" w:rsidRPr="00020BF9">
        <w:rPr>
          <w:rFonts w:ascii="Arial" w:eastAsia="Times New Roman" w:hAnsi="Arial" w:cs="Arial"/>
          <w:color w:val="auto"/>
          <w:sz w:val="26"/>
          <w:szCs w:val="26"/>
          <w:lang w:eastAsia="es-MX"/>
        </w:rPr>
        <w:t>d</w:t>
      </w:r>
      <w:r w:rsidR="00CF598F" w:rsidRPr="00020BF9">
        <w:rPr>
          <w:rFonts w:ascii="Arial" w:eastAsia="Times New Roman" w:hAnsi="Arial" w:cs="Arial"/>
          <w:color w:val="auto"/>
          <w:sz w:val="26"/>
          <w:szCs w:val="26"/>
          <w:lang w:eastAsia="es-MX"/>
        </w:rPr>
        <w:t xml:space="preserve">e Gobierno informó el 17 de junio de 2020, que </w:t>
      </w:r>
      <w:r w:rsidR="00AA0D0C" w:rsidRPr="00020BF9">
        <w:rPr>
          <w:rFonts w:ascii="Arial" w:eastAsia="Times New Roman" w:hAnsi="Arial" w:cs="Arial"/>
          <w:color w:val="auto"/>
          <w:sz w:val="26"/>
          <w:szCs w:val="26"/>
          <w:lang w:eastAsia="es-MX"/>
        </w:rPr>
        <w:t xml:space="preserve">se </w:t>
      </w:r>
      <w:r w:rsidR="00CF598F" w:rsidRPr="00020BF9">
        <w:rPr>
          <w:rFonts w:ascii="Arial" w:eastAsia="Times New Roman" w:hAnsi="Arial" w:cs="Arial"/>
          <w:color w:val="auto"/>
          <w:kern w:val="36"/>
          <w:sz w:val="26"/>
          <w:szCs w:val="26"/>
          <w:lang w:eastAsia="es-MX"/>
        </w:rPr>
        <w:t>capacitar</w:t>
      </w:r>
      <w:r w:rsidR="00AA0D0C" w:rsidRPr="00020BF9">
        <w:rPr>
          <w:rFonts w:ascii="Arial" w:eastAsia="Times New Roman" w:hAnsi="Arial" w:cs="Arial"/>
          <w:color w:val="auto"/>
          <w:kern w:val="36"/>
          <w:sz w:val="26"/>
          <w:szCs w:val="26"/>
          <w:lang w:eastAsia="es-MX"/>
        </w:rPr>
        <w:t>ía</w:t>
      </w:r>
      <w:r w:rsidR="00CF598F" w:rsidRPr="00020BF9">
        <w:rPr>
          <w:rFonts w:ascii="Arial" w:eastAsia="Times New Roman" w:hAnsi="Arial" w:cs="Arial"/>
          <w:color w:val="auto"/>
          <w:kern w:val="36"/>
          <w:sz w:val="26"/>
          <w:szCs w:val="26"/>
          <w:lang w:eastAsia="es-MX"/>
        </w:rPr>
        <w:t xml:space="preserve"> a médicos de farmacias para detectar coronavirus</w:t>
      </w:r>
      <w:r w:rsidR="00AA0D0C" w:rsidRPr="00020BF9">
        <w:rPr>
          <w:rFonts w:ascii="Arial" w:eastAsia="Times New Roman" w:hAnsi="Arial" w:cs="Arial"/>
          <w:color w:val="auto"/>
          <w:kern w:val="36"/>
          <w:sz w:val="26"/>
          <w:szCs w:val="26"/>
          <w:lang w:eastAsia="es-MX"/>
        </w:rPr>
        <w:t>,</w:t>
      </w:r>
      <w:r w:rsidR="00CF598F" w:rsidRPr="00020BF9">
        <w:rPr>
          <w:rFonts w:ascii="Arial" w:eastAsia="Times New Roman" w:hAnsi="Arial" w:cs="Arial"/>
          <w:color w:val="auto"/>
          <w:kern w:val="36"/>
          <w:sz w:val="26"/>
          <w:szCs w:val="26"/>
          <w:lang w:eastAsia="es-MX"/>
        </w:rPr>
        <w:t xml:space="preserve"> </w:t>
      </w:r>
      <w:r w:rsidR="00AA0D0C" w:rsidRPr="00020BF9">
        <w:rPr>
          <w:rFonts w:ascii="Arial" w:eastAsia="Times New Roman" w:hAnsi="Arial" w:cs="Arial"/>
          <w:color w:val="auto"/>
          <w:sz w:val="26"/>
          <w:szCs w:val="26"/>
          <w:lang w:eastAsia="es-MX"/>
        </w:rPr>
        <w:t>comenzado</w:t>
      </w:r>
      <w:r w:rsidR="00CF598F" w:rsidRPr="00020BF9">
        <w:rPr>
          <w:rFonts w:ascii="Arial" w:eastAsia="Times New Roman" w:hAnsi="Arial" w:cs="Arial"/>
          <w:color w:val="auto"/>
          <w:sz w:val="26"/>
          <w:szCs w:val="26"/>
          <w:lang w:eastAsia="es-MX"/>
        </w:rPr>
        <w:t xml:space="preserve"> </w:t>
      </w:r>
      <w:r w:rsidR="00AA0D0C" w:rsidRPr="00020BF9">
        <w:rPr>
          <w:rFonts w:ascii="Arial" w:eastAsia="Times New Roman" w:hAnsi="Arial" w:cs="Arial"/>
          <w:color w:val="auto"/>
          <w:sz w:val="26"/>
          <w:szCs w:val="26"/>
          <w:lang w:eastAsia="es-MX"/>
        </w:rPr>
        <w:t>“</w:t>
      </w:r>
      <w:r w:rsidR="00CF598F" w:rsidRPr="00020BF9">
        <w:rPr>
          <w:rFonts w:ascii="Arial" w:eastAsia="Times New Roman" w:hAnsi="Arial" w:cs="Arial"/>
          <w:color w:val="auto"/>
          <w:sz w:val="26"/>
          <w:szCs w:val="26"/>
          <w:lang w:eastAsia="es-MX"/>
        </w:rPr>
        <w:t>con 600 médicos generales quienes aprenderán medidas de protección, identificación de síntomas y evaluar si es necesaria hospitalización</w:t>
      </w:r>
      <w:r w:rsidR="00A07338">
        <w:rPr>
          <w:rFonts w:ascii="Arial" w:eastAsia="Times New Roman" w:hAnsi="Arial" w:cs="Arial"/>
          <w:color w:val="auto"/>
          <w:sz w:val="26"/>
          <w:szCs w:val="26"/>
          <w:lang w:eastAsia="es-MX"/>
        </w:rPr>
        <w:t>”</w:t>
      </w:r>
      <w:r w:rsidR="00CF598F" w:rsidRPr="00020BF9">
        <w:rPr>
          <w:rFonts w:ascii="Arial" w:eastAsia="Times New Roman" w:hAnsi="Arial" w:cs="Arial"/>
          <w:color w:val="auto"/>
          <w:sz w:val="26"/>
          <w:szCs w:val="26"/>
          <w:lang w:eastAsia="es-MX"/>
        </w:rPr>
        <w:t xml:space="preserve">. Agregó que, </w:t>
      </w:r>
      <w:r w:rsidR="00CF598F" w:rsidRPr="00020BF9">
        <w:rPr>
          <w:rFonts w:ascii="Arial" w:hAnsi="Arial" w:cs="Arial"/>
          <w:b/>
          <w:bCs/>
          <w:color w:val="auto"/>
          <w:sz w:val="26"/>
          <w:szCs w:val="26"/>
        </w:rPr>
        <w:t>“Médicos que atienden en consultorios de farmacias en la Ciudad de México también serán parte de la primera línea de atención ante la epidemia de COVID-19,</w:t>
      </w:r>
      <w:r w:rsidR="00CF598F" w:rsidRPr="00020BF9">
        <w:rPr>
          <w:rFonts w:ascii="Arial" w:hAnsi="Arial" w:cs="Arial"/>
          <w:color w:val="auto"/>
          <w:sz w:val="26"/>
          <w:szCs w:val="26"/>
        </w:rPr>
        <w:t xml:space="preserve"> </w:t>
      </w:r>
      <w:r w:rsidR="00CF598F" w:rsidRPr="001D78F4">
        <w:rPr>
          <w:rFonts w:ascii="Arial" w:hAnsi="Arial" w:cs="Arial"/>
          <w:b/>
          <w:bCs/>
          <w:color w:val="auto"/>
          <w:sz w:val="26"/>
          <w:szCs w:val="26"/>
        </w:rPr>
        <w:t>pues recibirán capacitación para detectar posibles contagios y para determinar si el paciente necesita atención hospitalaria o indicar tratamiento en casa</w:t>
      </w:r>
      <w:r w:rsidR="00A07338">
        <w:rPr>
          <w:rFonts w:ascii="Arial" w:hAnsi="Arial" w:cs="Arial"/>
          <w:b/>
          <w:bCs/>
          <w:color w:val="auto"/>
          <w:sz w:val="26"/>
          <w:szCs w:val="26"/>
        </w:rPr>
        <w:t>”</w:t>
      </w:r>
      <w:r w:rsidR="00CF598F" w:rsidRPr="001D78F4">
        <w:rPr>
          <w:rFonts w:ascii="Arial" w:hAnsi="Arial" w:cs="Arial"/>
          <w:b/>
          <w:bCs/>
          <w:color w:val="auto"/>
          <w:sz w:val="26"/>
          <w:szCs w:val="26"/>
        </w:rPr>
        <w:t>.</w:t>
      </w:r>
    </w:p>
    <w:p w14:paraId="0873991C" w14:textId="77777777" w:rsidR="001D78F4" w:rsidRPr="001D78F4" w:rsidRDefault="001D78F4" w:rsidP="001D78F4"/>
    <w:p w14:paraId="2002C5FF" w14:textId="55C579F9" w:rsidR="00CF598F" w:rsidRDefault="00CF598F" w:rsidP="00020BF9">
      <w:pPr>
        <w:pStyle w:val="NormalWeb"/>
        <w:spacing w:before="0" w:beforeAutospacing="0" w:after="0" w:afterAutospacing="0" w:line="360" w:lineRule="auto"/>
        <w:ind w:left="709"/>
        <w:jc w:val="both"/>
        <w:rPr>
          <w:rFonts w:ascii="Arial" w:hAnsi="Arial" w:cs="Arial"/>
          <w:sz w:val="26"/>
          <w:szCs w:val="26"/>
        </w:rPr>
      </w:pPr>
      <w:r w:rsidRPr="00020BF9">
        <w:rPr>
          <w:rFonts w:ascii="Arial" w:hAnsi="Arial" w:cs="Arial"/>
          <w:b/>
          <w:bCs/>
          <w:sz w:val="26"/>
          <w:szCs w:val="26"/>
        </w:rPr>
        <w:t xml:space="preserve">De los 8.9 millones de personas que viven en la ciudad, </w:t>
      </w:r>
      <w:r w:rsidRPr="00020BF9">
        <w:rPr>
          <w:rFonts w:ascii="Arial" w:hAnsi="Arial" w:cs="Arial"/>
          <w:sz w:val="26"/>
          <w:szCs w:val="26"/>
        </w:rPr>
        <w:t xml:space="preserve">alrededor de la mitad no cuentan con seguro social y de estos </w:t>
      </w:r>
      <w:r w:rsidRPr="00020BF9">
        <w:rPr>
          <w:rFonts w:ascii="Arial" w:hAnsi="Arial" w:cs="Arial"/>
          <w:b/>
          <w:bCs/>
          <w:sz w:val="26"/>
          <w:szCs w:val="26"/>
        </w:rPr>
        <w:t>el 30% se atiende principalmente en consultorios de farmacias,</w:t>
      </w:r>
      <w:r w:rsidRPr="00020BF9">
        <w:rPr>
          <w:rFonts w:ascii="Arial" w:hAnsi="Arial" w:cs="Arial"/>
          <w:sz w:val="26"/>
          <w:szCs w:val="26"/>
        </w:rPr>
        <w:t xml:space="preserve"> representando a 1.3 millones de habitantes de acuerdo con la Secretaría de Salud capitalina.</w:t>
      </w:r>
    </w:p>
    <w:p w14:paraId="13E52525" w14:textId="77777777" w:rsidR="001D78F4" w:rsidRPr="00020BF9" w:rsidRDefault="001D78F4" w:rsidP="00020BF9">
      <w:pPr>
        <w:pStyle w:val="NormalWeb"/>
        <w:spacing w:before="0" w:beforeAutospacing="0" w:after="0" w:afterAutospacing="0" w:line="360" w:lineRule="auto"/>
        <w:ind w:left="709"/>
        <w:jc w:val="both"/>
        <w:rPr>
          <w:rFonts w:ascii="Arial" w:hAnsi="Arial" w:cs="Arial"/>
          <w:sz w:val="26"/>
          <w:szCs w:val="26"/>
        </w:rPr>
      </w:pPr>
    </w:p>
    <w:p w14:paraId="2572800F" w14:textId="273055F6" w:rsidR="00CF598F" w:rsidRDefault="00CF598F" w:rsidP="00020BF9">
      <w:pPr>
        <w:pStyle w:val="NormalWeb"/>
        <w:spacing w:before="0" w:beforeAutospacing="0" w:after="0" w:afterAutospacing="0" w:line="360" w:lineRule="auto"/>
        <w:ind w:left="709"/>
        <w:jc w:val="both"/>
        <w:rPr>
          <w:rFonts w:ascii="Arial" w:hAnsi="Arial" w:cs="Arial"/>
          <w:b/>
          <w:bCs/>
          <w:sz w:val="20"/>
          <w:szCs w:val="20"/>
        </w:rPr>
      </w:pPr>
      <w:r w:rsidRPr="00020BF9">
        <w:rPr>
          <w:rFonts w:ascii="Arial" w:hAnsi="Arial" w:cs="Arial"/>
          <w:b/>
          <w:bCs/>
          <w:sz w:val="26"/>
          <w:szCs w:val="26"/>
        </w:rPr>
        <w:t>Estos médicos tienen un papel vital en la detección temprana de posibles casos de COVID-19</w:t>
      </w:r>
      <w:r w:rsidRPr="00020BF9">
        <w:rPr>
          <w:rFonts w:ascii="Arial" w:hAnsi="Arial" w:cs="Arial"/>
          <w:sz w:val="26"/>
          <w:szCs w:val="26"/>
        </w:rPr>
        <w:t xml:space="preserve"> y orientar a las personas sobre el tratamiento, evitando la automedicación, señaló el director Instituto </w:t>
      </w:r>
      <w:r w:rsidRPr="00020BF9">
        <w:rPr>
          <w:rFonts w:ascii="Arial" w:hAnsi="Arial" w:cs="Arial"/>
          <w:sz w:val="26"/>
          <w:szCs w:val="26"/>
        </w:rPr>
        <w:lastRenderedPageBreak/>
        <w:t>Nacional de Nutrición “Salvador Zubirán”, David Kershenobich</w:t>
      </w:r>
      <w:r w:rsidR="00C46057" w:rsidRPr="00020BF9">
        <w:rPr>
          <w:rFonts w:ascii="Arial" w:hAnsi="Arial" w:cs="Arial"/>
          <w:sz w:val="26"/>
          <w:szCs w:val="26"/>
        </w:rPr>
        <w:t>.</w:t>
      </w:r>
      <w:r w:rsidR="00C46057" w:rsidRPr="00020BF9">
        <w:rPr>
          <w:rFonts w:ascii="Arial" w:hAnsi="Arial" w:cs="Arial"/>
          <w:color w:val="242424"/>
          <w:sz w:val="26"/>
          <w:szCs w:val="26"/>
        </w:rPr>
        <w:t xml:space="preserve"> Ahí es donde </w:t>
      </w:r>
      <w:r w:rsidR="00C46057" w:rsidRPr="00020BF9">
        <w:rPr>
          <w:rFonts w:ascii="Arial" w:hAnsi="Arial" w:cs="Arial"/>
          <w:b/>
          <w:bCs/>
          <w:color w:val="242424"/>
          <w:sz w:val="26"/>
          <w:szCs w:val="26"/>
        </w:rPr>
        <w:t>el médico general como primer contacto es muy importante</w:t>
      </w:r>
      <w:r w:rsidR="00C46057" w:rsidRPr="00020BF9">
        <w:rPr>
          <w:rFonts w:ascii="Arial" w:hAnsi="Arial" w:cs="Arial"/>
          <w:color w:val="242424"/>
          <w:sz w:val="26"/>
          <w:szCs w:val="26"/>
        </w:rPr>
        <w:t xml:space="preserve"> para reconocer los síntomas</w:t>
      </w:r>
      <w:r w:rsidRPr="00020BF9">
        <w:rPr>
          <w:rFonts w:ascii="Arial" w:hAnsi="Arial" w:cs="Arial"/>
          <w:sz w:val="26"/>
          <w:szCs w:val="26"/>
        </w:rPr>
        <w:t>”.</w:t>
      </w:r>
      <w:r w:rsidRPr="00020BF9">
        <w:rPr>
          <w:rStyle w:val="Refdenotaalpie"/>
          <w:rFonts w:ascii="Arial" w:hAnsi="Arial" w:cs="Arial"/>
          <w:sz w:val="26"/>
          <w:szCs w:val="26"/>
        </w:rPr>
        <w:footnoteReference w:id="5"/>
      </w:r>
      <w:r w:rsidRPr="00020BF9">
        <w:rPr>
          <w:rFonts w:ascii="Arial" w:hAnsi="Arial" w:cs="Arial"/>
          <w:sz w:val="26"/>
          <w:szCs w:val="26"/>
        </w:rPr>
        <w:t xml:space="preserve">                     </w:t>
      </w:r>
      <w:r w:rsidR="00C46057" w:rsidRPr="00020BF9">
        <w:rPr>
          <w:rFonts w:ascii="Arial" w:hAnsi="Arial" w:cs="Arial"/>
          <w:sz w:val="26"/>
          <w:szCs w:val="26"/>
        </w:rPr>
        <w:t xml:space="preserve">       </w:t>
      </w:r>
      <w:r w:rsidR="001D78F4">
        <w:rPr>
          <w:rFonts w:ascii="Arial" w:hAnsi="Arial" w:cs="Arial"/>
          <w:sz w:val="26"/>
          <w:szCs w:val="26"/>
        </w:rPr>
        <w:t xml:space="preserve">   </w:t>
      </w:r>
      <w:r w:rsidR="00C46057" w:rsidRPr="00020BF9">
        <w:rPr>
          <w:rFonts w:ascii="Arial" w:hAnsi="Arial" w:cs="Arial"/>
          <w:sz w:val="26"/>
          <w:szCs w:val="26"/>
        </w:rPr>
        <w:t xml:space="preserve">     </w:t>
      </w:r>
      <w:r w:rsidRPr="001D78F4">
        <w:rPr>
          <w:rFonts w:ascii="Arial" w:hAnsi="Arial" w:cs="Arial"/>
          <w:b/>
          <w:bCs/>
          <w:sz w:val="20"/>
          <w:szCs w:val="20"/>
        </w:rPr>
        <w:t>(El énfasis es propio)</w:t>
      </w:r>
    </w:p>
    <w:p w14:paraId="045E75BE" w14:textId="77777777" w:rsidR="001D78F4" w:rsidRPr="00020BF9" w:rsidRDefault="001D78F4" w:rsidP="00020BF9">
      <w:pPr>
        <w:pStyle w:val="NormalWeb"/>
        <w:spacing w:before="0" w:beforeAutospacing="0" w:after="0" w:afterAutospacing="0" w:line="360" w:lineRule="auto"/>
        <w:ind w:left="709"/>
        <w:jc w:val="both"/>
        <w:rPr>
          <w:rFonts w:ascii="Arial" w:hAnsi="Arial" w:cs="Arial"/>
          <w:sz w:val="26"/>
          <w:szCs w:val="26"/>
        </w:rPr>
      </w:pPr>
    </w:p>
    <w:p w14:paraId="0D5D0549" w14:textId="405F2528" w:rsidR="007D63EC" w:rsidRDefault="00CF598F" w:rsidP="00020BF9">
      <w:pPr>
        <w:pStyle w:val="NormalWeb"/>
        <w:spacing w:before="0" w:beforeAutospacing="0" w:after="0" w:afterAutospacing="0" w:line="360" w:lineRule="auto"/>
        <w:ind w:left="709" w:hanging="283"/>
        <w:jc w:val="both"/>
        <w:rPr>
          <w:rStyle w:val="Textoennegrita"/>
          <w:rFonts w:ascii="Arial" w:hAnsi="Arial" w:cs="Arial"/>
          <w:color w:val="333333"/>
          <w:sz w:val="26"/>
          <w:szCs w:val="26"/>
          <w:bdr w:val="none" w:sz="0" w:space="0" w:color="auto" w:frame="1"/>
          <w:shd w:val="clear" w:color="auto" w:fill="FFFFFF"/>
        </w:rPr>
      </w:pPr>
      <w:r w:rsidRPr="00020BF9">
        <w:rPr>
          <w:rFonts w:ascii="Arial" w:hAnsi="Arial" w:cs="Arial"/>
          <w:b/>
          <w:bCs/>
          <w:sz w:val="26"/>
          <w:szCs w:val="26"/>
        </w:rPr>
        <w:t>7)</w:t>
      </w:r>
      <w:r w:rsidR="001D78F4">
        <w:rPr>
          <w:rFonts w:ascii="Arial" w:hAnsi="Arial" w:cs="Arial"/>
          <w:sz w:val="26"/>
          <w:szCs w:val="26"/>
        </w:rPr>
        <w:t xml:space="preserve"> </w:t>
      </w:r>
      <w:r w:rsidR="007D63EC" w:rsidRPr="00020BF9">
        <w:rPr>
          <w:rFonts w:ascii="Arial" w:hAnsi="Arial" w:cs="Arial"/>
          <w:sz w:val="26"/>
          <w:szCs w:val="26"/>
        </w:rPr>
        <w:t xml:space="preserve">En febrero de 2021 se dio a conocer un </w:t>
      </w:r>
      <w:r w:rsidR="007D63EC" w:rsidRPr="00020BF9">
        <w:rPr>
          <w:rFonts w:ascii="Arial" w:hAnsi="Arial" w:cs="Arial"/>
          <w:sz w:val="26"/>
          <w:szCs w:val="26"/>
          <w:shd w:val="clear" w:color="auto" w:fill="FFFFFF"/>
        </w:rPr>
        <w:t>informe publicado en septiembre de 2020 por Amnistía Internacional, que “</w:t>
      </w:r>
      <w:r w:rsidR="007D63EC" w:rsidRPr="00020BF9">
        <w:rPr>
          <w:rFonts w:ascii="Arial" w:hAnsi="Arial" w:cs="Arial"/>
          <w:b/>
          <w:bCs/>
          <w:sz w:val="26"/>
          <w:szCs w:val="26"/>
          <w:shd w:val="clear" w:color="auto" w:fill="FFFFFF"/>
        </w:rPr>
        <w:t>situó a </w:t>
      </w:r>
      <w:hyperlink r:id="rId12" w:tgtFrame="_blank" w:history="1">
        <w:r w:rsidR="007D63EC" w:rsidRPr="00020BF9">
          <w:rPr>
            <w:rStyle w:val="Hipervnculo"/>
            <w:rFonts w:ascii="Arial" w:hAnsi="Arial" w:cs="Arial"/>
            <w:b/>
            <w:bCs/>
            <w:color w:val="auto"/>
            <w:sz w:val="26"/>
            <w:szCs w:val="26"/>
            <w:u w:val="none"/>
            <w:bdr w:val="none" w:sz="0" w:space="0" w:color="auto" w:frame="1"/>
            <w:shd w:val="clear" w:color="auto" w:fill="FFFFFF"/>
          </w:rPr>
          <w:t>México como el país más peligroso en el mundo para el personal sanitario</w:t>
        </w:r>
      </w:hyperlink>
      <w:r w:rsidR="007D63EC" w:rsidRPr="00020BF9">
        <w:rPr>
          <w:rFonts w:ascii="Arial" w:hAnsi="Arial" w:cs="Arial"/>
          <w:sz w:val="26"/>
          <w:szCs w:val="26"/>
          <w:shd w:val="clear" w:color="auto" w:fill="FFFFFF"/>
        </w:rPr>
        <w:t> durante la pandemia, al registrar 1,320 trabajadores de la salud fallecidos</w:t>
      </w:r>
      <w:r w:rsidR="008C0E25">
        <w:rPr>
          <w:rFonts w:ascii="Arial" w:hAnsi="Arial" w:cs="Arial"/>
          <w:sz w:val="26"/>
          <w:szCs w:val="26"/>
          <w:shd w:val="clear" w:color="auto" w:fill="FFFFFF"/>
        </w:rPr>
        <w:t xml:space="preserve"> </w:t>
      </w:r>
      <w:r w:rsidR="007D63EC" w:rsidRPr="00020BF9">
        <w:rPr>
          <w:rFonts w:ascii="Arial" w:hAnsi="Arial" w:cs="Arial"/>
          <w:sz w:val="26"/>
          <w:szCs w:val="26"/>
          <w:shd w:val="clear" w:color="auto" w:fill="FFFFFF"/>
        </w:rPr>
        <w:t>por COVID-19, la cifra más alta para cualquier nación. </w:t>
      </w:r>
      <w:r w:rsidR="00773B99" w:rsidRPr="00020BF9">
        <w:rPr>
          <w:rFonts w:ascii="Arial" w:hAnsi="Arial" w:cs="Arial"/>
          <w:color w:val="333333"/>
          <w:sz w:val="26"/>
          <w:szCs w:val="26"/>
          <w:shd w:val="clear" w:color="auto" w:fill="FFFFFF"/>
        </w:rPr>
        <w:t>Cinco meses después, </w:t>
      </w:r>
      <w:r w:rsidR="00773B99" w:rsidRPr="00020BF9">
        <w:rPr>
          <w:rStyle w:val="Textoennegrita"/>
          <w:rFonts w:ascii="Arial" w:hAnsi="Arial" w:cs="Arial"/>
          <w:color w:val="333333"/>
          <w:sz w:val="26"/>
          <w:szCs w:val="26"/>
          <w:bdr w:val="none" w:sz="0" w:space="0" w:color="auto" w:frame="1"/>
          <w:shd w:val="clear" w:color="auto" w:fill="FFFFFF"/>
        </w:rPr>
        <w:t>el panorama continúa siendo funesto</w:t>
      </w:r>
      <w:r w:rsidR="00773B99" w:rsidRPr="00020BF9">
        <w:rPr>
          <w:rFonts w:ascii="Arial" w:hAnsi="Arial" w:cs="Arial"/>
          <w:color w:val="333333"/>
          <w:sz w:val="26"/>
          <w:szCs w:val="26"/>
          <w:shd w:val="clear" w:color="auto" w:fill="FFFFFF"/>
        </w:rPr>
        <w:t>.</w:t>
      </w:r>
      <w:r w:rsidR="001D78F4">
        <w:rPr>
          <w:rFonts w:ascii="Arial" w:hAnsi="Arial" w:cs="Arial"/>
          <w:color w:val="333333"/>
          <w:sz w:val="26"/>
          <w:szCs w:val="26"/>
          <w:shd w:val="clear" w:color="auto" w:fill="FFFFFF"/>
        </w:rPr>
        <w:t xml:space="preserve"> </w:t>
      </w:r>
      <w:r w:rsidR="00773B99" w:rsidRPr="00020BF9">
        <w:rPr>
          <w:rFonts w:ascii="Arial" w:hAnsi="Arial" w:cs="Arial"/>
          <w:color w:val="333333"/>
          <w:sz w:val="26"/>
          <w:szCs w:val="26"/>
          <w:shd w:val="clear" w:color="auto" w:fill="FFFFFF"/>
        </w:rPr>
        <w:t>Un nuevo estudio publicado el 9 de febrero por la</w:t>
      </w:r>
      <w:r w:rsidR="00773B99" w:rsidRPr="00020BF9">
        <w:rPr>
          <w:rStyle w:val="Textoennegrita"/>
          <w:rFonts w:ascii="Arial" w:hAnsi="Arial" w:cs="Arial"/>
          <w:color w:val="333333"/>
          <w:sz w:val="26"/>
          <w:szCs w:val="26"/>
          <w:bdr w:val="none" w:sz="0" w:space="0" w:color="auto" w:frame="1"/>
          <w:shd w:val="clear" w:color="auto" w:fill="FFFFFF"/>
        </w:rPr>
        <w:t> Organización Panamericana de la Salud también ubica a México como primer lugar en fallecimientos por COVID-19 entre el personal de salud.”</w:t>
      </w:r>
      <w:r w:rsidR="007632C6" w:rsidRPr="00020BF9">
        <w:rPr>
          <w:rStyle w:val="Refdenotaalpie"/>
          <w:rFonts w:ascii="Arial" w:hAnsi="Arial" w:cs="Arial"/>
          <w:b/>
          <w:bCs/>
          <w:color w:val="333333"/>
          <w:sz w:val="26"/>
          <w:szCs w:val="26"/>
          <w:bdr w:val="none" w:sz="0" w:space="0" w:color="auto" w:frame="1"/>
          <w:shd w:val="clear" w:color="auto" w:fill="FFFFFF"/>
        </w:rPr>
        <w:footnoteReference w:id="6"/>
      </w:r>
      <w:r w:rsidR="008C0E25">
        <w:rPr>
          <w:rStyle w:val="Textoennegrita"/>
          <w:rFonts w:ascii="Arial" w:hAnsi="Arial" w:cs="Arial"/>
          <w:color w:val="333333"/>
          <w:sz w:val="26"/>
          <w:szCs w:val="26"/>
          <w:bdr w:val="none" w:sz="0" w:space="0" w:color="auto" w:frame="1"/>
          <w:shd w:val="clear" w:color="auto" w:fill="FFFFFF"/>
        </w:rPr>
        <w:t xml:space="preserve">                                                  </w:t>
      </w:r>
      <w:r w:rsidR="008C0E25" w:rsidRPr="001D78F4">
        <w:rPr>
          <w:rFonts w:ascii="Arial" w:hAnsi="Arial" w:cs="Arial"/>
          <w:b/>
          <w:bCs/>
          <w:sz w:val="20"/>
          <w:szCs w:val="20"/>
        </w:rPr>
        <w:t>(El énfasis es propio)</w:t>
      </w:r>
    </w:p>
    <w:p w14:paraId="31FB911C" w14:textId="77777777" w:rsidR="001D78F4" w:rsidRPr="00020BF9" w:rsidRDefault="001D78F4" w:rsidP="00020BF9">
      <w:pPr>
        <w:pStyle w:val="NormalWeb"/>
        <w:spacing w:before="0" w:beforeAutospacing="0" w:after="0" w:afterAutospacing="0" w:line="360" w:lineRule="auto"/>
        <w:ind w:left="709" w:hanging="283"/>
        <w:jc w:val="both"/>
        <w:rPr>
          <w:rFonts w:ascii="Arial" w:hAnsi="Arial" w:cs="Arial"/>
          <w:sz w:val="26"/>
          <w:szCs w:val="26"/>
        </w:rPr>
      </w:pPr>
    </w:p>
    <w:p w14:paraId="58D51338" w14:textId="535E6AF6" w:rsidR="007632C6" w:rsidRDefault="007D63EC" w:rsidP="00020BF9">
      <w:pPr>
        <w:pStyle w:val="NormalWeb"/>
        <w:spacing w:before="0" w:beforeAutospacing="0" w:after="0" w:afterAutospacing="0" w:line="360" w:lineRule="auto"/>
        <w:ind w:left="709" w:hanging="283"/>
        <w:jc w:val="both"/>
        <w:rPr>
          <w:rFonts w:ascii="Arial" w:hAnsi="Arial" w:cs="Arial"/>
          <w:color w:val="333333"/>
          <w:sz w:val="26"/>
          <w:szCs w:val="26"/>
        </w:rPr>
      </w:pPr>
      <w:r w:rsidRPr="00020BF9">
        <w:rPr>
          <w:rFonts w:ascii="Arial" w:hAnsi="Arial" w:cs="Arial"/>
          <w:sz w:val="26"/>
          <w:szCs w:val="26"/>
        </w:rPr>
        <w:t xml:space="preserve">    En marzo de 2021, se dio a conocer que “</w:t>
      </w:r>
      <w:r w:rsidRPr="00020BF9">
        <w:rPr>
          <w:rFonts w:ascii="Arial" w:hAnsi="Arial" w:cs="Arial"/>
          <w:b/>
          <w:bCs/>
          <w:sz w:val="26"/>
          <w:szCs w:val="26"/>
        </w:rPr>
        <w:t>México registra el número más alto de personal sanitario fallecido por el virus</w:t>
      </w:r>
      <w:r w:rsidRPr="00020BF9">
        <w:rPr>
          <w:rFonts w:ascii="Arial" w:hAnsi="Arial" w:cs="Arial"/>
          <w:sz w:val="26"/>
          <w:szCs w:val="26"/>
        </w:rPr>
        <w:t xml:space="preserve"> en América, según la Organización Panamericana de la Salud (OPS). Hasta el 1 de marzo el gobierno reportó 3.471 decesos confirmados (47% de médicos) y 240 sospechosos, además de 230.000 contagios. En total</w:t>
      </w:r>
      <w:r w:rsidR="004167D9">
        <w:rPr>
          <w:rFonts w:ascii="Arial" w:hAnsi="Arial" w:cs="Arial"/>
          <w:sz w:val="26"/>
          <w:szCs w:val="26"/>
        </w:rPr>
        <w:t>,</w:t>
      </w:r>
      <w:r w:rsidRPr="00020BF9">
        <w:rPr>
          <w:rFonts w:ascii="Arial" w:hAnsi="Arial" w:cs="Arial"/>
          <w:sz w:val="26"/>
          <w:szCs w:val="26"/>
        </w:rPr>
        <w:t xml:space="preserve"> la crisis deja unos</w:t>
      </w:r>
      <w:r w:rsidR="00773B99" w:rsidRPr="00020BF9">
        <w:rPr>
          <w:rFonts w:ascii="Arial" w:hAnsi="Arial" w:cs="Arial"/>
          <w:sz w:val="26"/>
          <w:szCs w:val="26"/>
        </w:rPr>
        <w:t xml:space="preserve"> </w:t>
      </w:r>
      <w:r w:rsidRPr="00020BF9">
        <w:rPr>
          <w:rFonts w:ascii="Arial" w:hAnsi="Arial" w:cs="Arial"/>
          <w:sz w:val="26"/>
          <w:szCs w:val="26"/>
        </w:rPr>
        <w:t>195.000 muertos en este país de 126 millones de habitantes.”</w:t>
      </w:r>
      <w:r w:rsidR="007632C6" w:rsidRPr="00020BF9">
        <w:rPr>
          <w:rFonts w:ascii="Arial" w:hAnsi="Arial" w:cs="Arial"/>
          <w:sz w:val="26"/>
          <w:szCs w:val="26"/>
        </w:rPr>
        <w:t xml:space="preserve"> </w:t>
      </w:r>
      <w:r w:rsidR="007632C6" w:rsidRPr="00020BF9">
        <w:rPr>
          <w:rFonts w:ascii="Arial" w:hAnsi="Arial" w:cs="Arial"/>
          <w:color w:val="333333"/>
          <w:sz w:val="26"/>
          <w:szCs w:val="26"/>
        </w:rPr>
        <w:t>De acuerdo con el documento que contiene información epidemiológica, hasta el 8 de febrer</w:t>
      </w:r>
      <w:r w:rsidR="007632C6" w:rsidRPr="004167D9">
        <w:rPr>
          <w:rFonts w:ascii="Arial" w:hAnsi="Arial" w:cs="Arial"/>
          <w:color w:val="333333"/>
          <w:sz w:val="26"/>
          <w:szCs w:val="26"/>
        </w:rPr>
        <w:t>o</w:t>
      </w:r>
      <w:r w:rsidR="004167D9" w:rsidRPr="004167D9">
        <w:rPr>
          <w:rFonts w:ascii="Arial" w:hAnsi="Arial" w:cs="Arial"/>
          <w:color w:val="333333"/>
          <w:sz w:val="26"/>
          <w:szCs w:val="26"/>
        </w:rPr>
        <w:t>,</w:t>
      </w:r>
      <w:r w:rsidR="007632C6" w:rsidRPr="00020BF9">
        <w:rPr>
          <w:rStyle w:val="Textoennegrita"/>
          <w:rFonts w:ascii="Arial" w:hAnsi="Arial" w:cs="Arial"/>
          <w:color w:val="333333"/>
          <w:sz w:val="26"/>
          <w:szCs w:val="26"/>
          <w:bdr w:val="none" w:sz="0" w:space="0" w:color="auto" w:frame="1"/>
        </w:rPr>
        <w:t> México contabilizó 2,996 decesos entre su personal sanitario</w:t>
      </w:r>
      <w:r w:rsidR="007632C6" w:rsidRPr="00020BF9">
        <w:rPr>
          <w:rFonts w:ascii="Arial" w:hAnsi="Arial" w:cs="Arial"/>
          <w:color w:val="333333"/>
          <w:sz w:val="26"/>
          <w:szCs w:val="26"/>
        </w:rPr>
        <w:t xml:space="preserve">, </w:t>
      </w:r>
      <w:r w:rsidR="007632C6" w:rsidRPr="004167D9">
        <w:rPr>
          <w:rFonts w:ascii="Arial" w:hAnsi="Arial" w:cs="Arial"/>
          <w:b/>
          <w:bCs/>
          <w:color w:val="333333"/>
          <w:sz w:val="26"/>
          <w:szCs w:val="26"/>
        </w:rPr>
        <w:t>el primer lugar dentro de una</w:t>
      </w:r>
      <w:r w:rsidR="007632C6" w:rsidRPr="004167D9">
        <w:rPr>
          <w:rStyle w:val="Textoennegrita"/>
          <w:rFonts w:ascii="Arial" w:hAnsi="Arial" w:cs="Arial"/>
          <w:b w:val="0"/>
          <w:bCs w:val="0"/>
          <w:color w:val="333333"/>
          <w:sz w:val="26"/>
          <w:szCs w:val="26"/>
          <w:bdr w:val="none" w:sz="0" w:space="0" w:color="auto" w:frame="1"/>
        </w:rPr>
        <w:t> </w:t>
      </w:r>
      <w:r w:rsidR="007632C6" w:rsidRPr="004167D9">
        <w:rPr>
          <w:rStyle w:val="Textoennegrita"/>
          <w:rFonts w:ascii="Arial" w:hAnsi="Arial" w:cs="Arial"/>
          <w:color w:val="333333"/>
          <w:sz w:val="26"/>
          <w:szCs w:val="26"/>
          <w:bdr w:val="none" w:sz="0" w:space="0" w:color="auto" w:frame="1"/>
        </w:rPr>
        <w:t>lista de 18 países.</w:t>
      </w:r>
      <w:r w:rsidR="007632C6" w:rsidRPr="00020BF9">
        <w:rPr>
          <w:rStyle w:val="Textoennegrita"/>
          <w:rFonts w:ascii="Arial" w:hAnsi="Arial" w:cs="Arial"/>
          <w:color w:val="333333"/>
          <w:sz w:val="26"/>
          <w:szCs w:val="26"/>
          <w:bdr w:val="none" w:sz="0" w:space="0" w:color="auto" w:frame="1"/>
        </w:rPr>
        <w:t> </w:t>
      </w:r>
      <w:r w:rsidR="007632C6" w:rsidRPr="00020BF9">
        <w:rPr>
          <w:rFonts w:ascii="Arial" w:hAnsi="Arial" w:cs="Arial"/>
          <w:color w:val="333333"/>
          <w:sz w:val="26"/>
          <w:szCs w:val="26"/>
        </w:rPr>
        <w:t>La cifra registrada en nuestro país</w:t>
      </w:r>
      <w:r w:rsidR="007632C6" w:rsidRPr="00020BF9">
        <w:rPr>
          <w:rStyle w:val="Textoennegrita"/>
          <w:rFonts w:ascii="Arial" w:hAnsi="Arial" w:cs="Arial"/>
          <w:color w:val="333333"/>
          <w:sz w:val="26"/>
          <w:szCs w:val="26"/>
          <w:bdr w:val="none" w:sz="0" w:space="0" w:color="auto" w:frame="1"/>
        </w:rPr>
        <w:t xml:space="preserve"> duplica la del segundo lugar, ocupado por Estados Unidos con 1,347 </w:t>
      </w:r>
      <w:r w:rsidR="007632C6" w:rsidRPr="00020BF9">
        <w:rPr>
          <w:rStyle w:val="Textoennegrita"/>
          <w:rFonts w:ascii="Arial" w:hAnsi="Arial" w:cs="Arial"/>
          <w:color w:val="333333"/>
          <w:sz w:val="26"/>
          <w:szCs w:val="26"/>
          <w:bdr w:val="none" w:sz="0" w:space="0" w:color="auto" w:frame="1"/>
        </w:rPr>
        <w:lastRenderedPageBreak/>
        <w:t>defunciones</w:t>
      </w:r>
      <w:r w:rsidR="007632C6" w:rsidRPr="00020BF9">
        <w:rPr>
          <w:rFonts w:ascii="Arial" w:hAnsi="Arial" w:cs="Arial"/>
          <w:color w:val="333333"/>
          <w:sz w:val="26"/>
          <w:szCs w:val="26"/>
        </w:rPr>
        <w:t xml:space="preserve">, a pesar de que hay una diferencia significativa entre el número de contagios </w:t>
      </w:r>
      <w:r w:rsidR="004167D9">
        <w:rPr>
          <w:rFonts w:ascii="Arial" w:hAnsi="Arial" w:cs="Arial"/>
          <w:color w:val="333333"/>
          <w:sz w:val="26"/>
          <w:szCs w:val="26"/>
        </w:rPr>
        <w:t xml:space="preserve">y </w:t>
      </w:r>
      <w:r w:rsidR="007632C6" w:rsidRPr="00020BF9">
        <w:rPr>
          <w:rFonts w:ascii="Arial" w:hAnsi="Arial" w:cs="Arial"/>
          <w:color w:val="333333"/>
          <w:sz w:val="26"/>
          <w:szCs w:val="26"/>
        </w:rPr>
        <w:t>entre los profesionales de la salud: 393 mil en el país norteamericano por 219 mil en México.”</w:t>
      </w:r>
      <w:r w:rsidR="007632C6" w:rsidRPr="00020BF9">
        <w:rPr>
          <w:rStyle w:val="Refdenotaalpie"/>
          <w:rFonts w:ascii="Arial" w:hAnsi="Arial" w:cs="Arial"/>
          <w:color w:val="333333"/>
          <w:sz w:val="26"/>
          <w:szCs w:val="26"/>
        </w:rPr>
        <w:footnoteReference w:id="7"/>
      </w:r>
      <w:r w:rsidR="008C0E25" w:rsidRPr="008C0E25">
        <w:rPr>
          <w:rFonts w:ascii="Arial" w:hAnsi="Arial" w:cs="Arial"/>
          <w:b/>
          <w:bCs/>
          <w:sz w:val="20"/>
          <w:szCs w:val="20"/>
        </w:rPr>
        <w:t xml:space="preserve"> </w:t>
      </w:r>
      <w:r w:rsidR="008C0E25">
        <w:rPr>
          <w:rFonts w:ascii="Arial" w:hAnsi="Arial" w:cs="Arial"/>
          <w:b/>
          <w:bCs/>
          <w:sz w:val="20"/>
          <w:szCs w:val="20"/>
        </w:rPr>
        <w:t xml:space="preserve">         </w:t>
      </w:r>
      <w:r w:rsidR="008C0E25" w:rsidRPr="001D78F4">
        <w:rPr>
          <w:rFonts w:ascii="Arial" w:hAnsi="Arial" w:cs="Arial"/>
          <w:b/>
          <w:bCs/>
          <w:sz w:val="20"/>
          <w:szCs w:val="20"/>
        </w:rPr>
        <w:t>(El énfasis es propio)</w:t>
      </w:r>
    </w:p>
    <w:p w14:paraId="57C80143" w14:textId="77777777" w:rsidR="004167D9" w:rsidRPr="00020BF9" w:rsidRDefault="004167D9" w:rsidP="00020BF9">
      <w:pPr>
        <w:pStyle w:val="NormalWeb"/>
        <w:spacing w:before="0" w:beforeAutospacing="0" w:after="0" w:afterAutospacing="0" w:line="360" w:lineRule="auto"/>
        <w:ind w:left="709" w:hanging="283"/>
        <w:jc w:val="both"/>
        <w:rPr>
          <w:rFonts w:ascii="Arial" w:hAnsi="Arial" w:cs="Arial"/>
          <w:sz w:val="26"/>
          <w:szCs w:val="26"/>
        </w:rPr>
      </w:pPr>
    </w:p>
    <w:p w14:paraId="2E07C950" w14:textId="77777777" w:rsidR="00DD4174" w:rsidRPr="00020BF9" w:rsidRDefault="00DD4174" w:rsidP="00020BF9">
      <w:pPr>
        <w:spacing w:line="360" w:lineRule="auto"/>
        <w:ind w:left="709" w:hanging="283"/>
        <w:jc w:val="both"/>
        <w:rPr>
          <w:rFonts w:ascii="Arial" w:hAnsi="Arial" w:cs="Arial"/>
          <w:sz w:val="26"/>
          <w:szCs w:val="26"/>
        </w:rPr>
      </w:pPr>
      <w:r w:rsidRPr="00020BF9">
        <w:rPr>
          <w:rFonts w:ascii="Arial" w:hAnsi="Arial" w:cs="Arial"/>
          <w:b/>
          <w:bCs/>
          <w:sz w:val="26"/>
          <w:szCs w:val="26"/>
        </w:rPr>
        <w:t>8)</w:t>
      </w:r>
      <w:r w:rsidRPr="00020BF9">
        <w:rPr>
          <w:rFonts w:ascii="Arial" w:hAnsi="Arial" w:cs="Arial"/>
          <w:sz w:val="26"/>
          <w:szCs w:val="26"/>
        </w:rPr>
        <w:t xml:space="preserve"> En el mes de diciembre de 2020, inició la distribución y colocación de las primeras dosis de vacunas para el combate del SARS-CoV-2, siendo Reino Unido, Rusia y Estados Unidos los primeros países que comenzaron la aplicación de dicha vacuna. En Latinoamérica, los primeros países que recibieron en sus territorios las primeras dosis de vacunas fueron México, Costa Rica, Chile y Argentina.</w:t>
      </w:r>
    </w:p>
    <w:p w14:paraId="7BC2C5DF" w14:textId="77777777" w:rsidR="00DD4174" w:rsidRPr="00020BF9" w:rsidRDefault="00DD4174" w:rsidP="00020BF9">
      <w:pPr>
        <w:pStyle w:val="Prrafodelista"/>
        <w:spacing w:line="360" w:lineRule="auto"/>
        <w:ind w:left="709"/>
        <w:rPr>
          <w:rFonts w:ascii="Arial" w:hAnsi="Arial" w:cs="Arial"/>
          <w:sz w:val="26"/>
          <w:szCs w:val="26"/>
        </w:rPr>
      </w:pPr>
    </w:p>
    <w:p w14:paraId="7A2DE49C" w14:textId="45725133" w:rsidR="00DD4174" w:rsidRPr="00020BF9" w:rsidRDefault="00DD4174" w:rsidP="00020BF9">
      <w:pPr>
        <w:pStyle w:val="Prrafodelista"/>
        <w:spacing w:line="360" w:lineRule="auto"/>
        <w:ind w:left="709"/>
        <w:jc w:val="both"/>
        <w:rPr>
          <w:rFonts w:ascii="Arial" w:hAnsi="Arial" w:cs="Arial"/>
          <w:sz w:val="26"/>
          <w:szCs w:val="26"/>
        </w:rPr>
      </w:pPr>
      <w:r w:rsidRPr="00020BF9">
        <w:rPr>
          <w:rFonts w:ascii="Arial" w:hAnsi="Arial" w:cs="Arial"/>
          <w:sz w:val="26"/>
          <w:szCs w:val="26"/>
        </w:rPr>
        <w:t xml:space="preserve">La primera persona en México en recibir la vacuna contra </w:t>
      </w:r>
      <w:r w:rsidR="00504DC9">
        <w:rPr>
          <w:rFonts w:ascii="Arial" w:hAnsi="Arial" w:cs="Arial"/>
          <w:sz w:val="26"/>
          <w:szCs w:val="26"/>
        </w:rPr>
        <w:t>la</w:t>
      </w:r>
      <w:r w:rsidRPr="00020BF9">
        <w:rPr>
          <w:rFonts w:ascii="Arial" w:hAnsi="Arial" w:cs="Arial"/>
          <w:sz w:val="26"/>
          <w:szCs w:val="26"/>
        </w:rPr>
        <w:t xml:space="preserve"> COVID-19, fue la </w:t>
      </w:r>
      <w:r w:rsidRPr="00020BF9">
        <w:rPr>
          <w:rFonts w:ascii="Arial" w:hAnsi="Arial" w:cs="Arial"/>
          <w:bCs/>
          <w:sz w:val="26"/>
          <w:szCs w:val="26"/>
        </w:rPr>
        <w:t>enfermera especialista</w:t>
      </w:r>
      <w:r w:rsidRPr="00020BF9">
        <w:rPr>
          <w:rFonts w:ascii="Arial" w:hAnsi="Arial" w:cs="Arial"/>
          <w:sz w:val="26"/>
          <w:szCs w:val="26"/>
        </w:rPr>
        <w:t> María Irene Ramírez, a quien se le aplicó durante las primeras horas de la mañana del jueves 24 de diciembre en el Hospital General de México.</w:t>
      </w:r>
    </w:p>
    <w:p w14:paraId="4DA82464" w14:textId="77777777" w:rsidR="00DD4174" w:rsidRPr="00020BF9" w:rsidRDefault="00DD4174" w:rsidP="00020BF9">
      <w:pPr>
        <w:pStyle w:val="Prrafodelista"/>
        <w:spacing w:line="360" w:lineRule="auto"/>
        <w:ind w:left="709" w:hanging="283"/>
        <w:jc w:val="both"/>
        <w:rPr>
          <w:rFonts w:ascii="Arial" w:hAnsi="Arial" w:cs="Arial"/>
          <w:sz w:val="26"/>
          <w:szCs w:val="26"/>
        </w:rPr>
      </w:pPr>
    </w:p>
    <w:p w14:paraId="7F7A649E" w14:textId="0800B916" w:rsidR="004167D9" w:rsidRDefault="00DD4174" w:rsidP="004167D9">
      <w:pPr>
        <w:pStyle w:val="Prrafodelista"/>
        <w:spacing w:line="360" w:lineRule="auto"/>
        <w:ind w:left="709"/>
        <w:jc w:val="both"/>
        <w:rPr>
          <w:rFonts w:ascii="Arial" w:hAnsi="Arial" w:cs="Arial"/>
          <w:sz w:val="26"/>
          <w:szCs w:val="26"/>
        </w:rPr>
      </w:pPr>
      <w:r w:rsidRPr="00020BF9">
        <w:rPr>
          <w:rFonts w:ascii="Arial" w:hAnsi="Arial" w:cs="Arial"/>
          <w:sz w:val="26"/>
          <w:szCs w:val="26"/>
        </w:rPr>
        <w:t xml:space="preserve">Es de la mayor relevancia que, tanto autoridades como la población, estén conscientes de que las vacunas contra </w:t>
      </w:r>
      <w:r w:rsidR="00504DC9">
        <w:rPr>
          <w:rFonts w:ascii="Arial" w:hAnsi="Arial" w:cs="Arial"/>
          <w:sz w:val="26"/>
          <w:szCs w:val="26"/>
        </w:rPr>
        <w:t>la</w:t>
      </w:r>
      <w:r w:rsidRPr="00020BF9">
        <w:rPr>
          <w:rFonts w:ascii="Arial" w:hAnsi="Arial" w:cs="Arial"/>
          <w:sz w:val="26"/>
          <w:szCs w:val="26"/>
        </w:rPr>
        <w:t xml:space="preserve"> COVID-19 protegen contra esta enfermedad porque inducen inmunidad contra el virus SARS-Cov-2 que la ocasiona, es decir, reducen el riesgo de síntomas y consecuencias para la salud. La inmunidad, que ayuda a las personas vacunadas a luchar contra este virus en caso de infección, reduce la probabilidad de que contagien a otras personas y, por tanto, también protege a estas. Este fenómeno reviste especial importancia porque permite proteger a los grupos que corren más riesgo de presentar síntomas graves de COVID-19, como los profesionales de la salud, las </w:t>
      </w:r>
      <w:r w:rsidRPr="00020BF9">
        <w:rPr>
          <w:rFonts w:ascii="Arial" w:hAnsi="Arial" w:cs="Arial"/>
          <w:sz w:val="26"/>
          <w:szCs w:val="26"/>
        </w:rPr>
        <w:lastRenderedPageBreak/>
        <w:t>personas mayores y las personas que presentan determinadas enfer</w:t>
      </w:r>
      <w:r w:rsidR="004167D9">
        <w:rPr>
          <w:rFonts w:ascii="Arial" w:hAnsi="Arial" w:cs="Arial"/>
          <w:sz w:val="26"/>
          <w:szCs w:val="26"/>
        </w:rPr>
        <w:t>me</w:t>
      </w:r>
      <w:r w:rsidRPr="00020BF9">
        <w:rPr>
          <w:rFonts w:ascii="Arial" w:hAnsi="Arial" w:cs="Arial"/>
          <w:sz w:val="26"/>
          <w:szCs w:val="26"/>
        </w:rPr>
        <w:t>dades.</w:t>
      </w:r>
    </w:p>
    <w:p w14:paraId="76313836" w14:textId="77777777" w:rsidR="004167D9" w:rsidRDefault="004167D9" w:rsidP="004167D9">
      <w:pPr>
        <w:pStyle w:val="Prrafodelista"/>
        <w:spacing w:line="360" w:lineRule="auto"/>
        <w:ind w:left="709"/>
        <w:jc w:val="both"/>
        <w:rPr>
          <w:rFonts w:ascii="Arial" w:hAnsi="Arial" w:cs="Arial"/>
          <w:sz w:val="26"/>
          <w:szCs w:val="26"/>
        </w:rPr>
      </w:pPr>
    </w:p>
    <w:p w14:paraId="5C82D352" w14:textId="07360595" w:rsidR="00976D48" w:rsidRPr="004167D9" w:rsidRDefault="00A867D1" w:rsidP="004167D9">
      <w:pPr>
        <w:pStyle w:val="Prrafodelista"/>
        <w:spacing w:line="360" w:lineRule="auto"/>
        <w:ind w:left="709"/>
        <w:jc w:val="both"/>
        <w:rPr>
          <w:rFonts w:ascii="Arial" w:hAnsi="Arial" w:cs="Arial"/>
          <w:sz w:val="26"/>
          <w:szCs w:val="26"/>
        </w:rPr>
      </w:pPr>
      <w:r w:rsidRPr="00020BF9">
        <w:rPr>
          <w:rFonts w:ascii="Arial" w:hAnsi="Arial" w:cs="Arial"/>
          <w:b/>
          <w:bCs/>
          <w:sz w:val="26"/>
          <w:szCs w:val="26"/>
        </w:rPr>
        <w:t>9)</w:t>
      </w:r>
      <w:r w:rsidRPr="00020BF9">
        <w:rPr>
          <w:rFonts w:ascii="Arial" w:hAnsi="Arial" w:cs="Arial"/>
          <w:sz w:val="26"/>
          <w:szCs w:val="26"/>
        </w:rPr>
        <w:t xml:space="preserve"> Las autoridades de salud del Gobierno mexicano, dieron a conocer el martes 8 de diciembre de 2020, en la conferencia matutina conocida como la mañanera, </w:t>
      </w:r>
      <w:r w:rsidR="008F2B98" w:rsidRPr="00020BF9">
        <w:rPr>
          <w:rFonts w:ascii="Arial" w:hAnsi="Arial" w:cs="Arial"/>
          <w:sz w:val="26"/>
          <w:szCs w:val="26"/>
        </w:rPr>
        <w:t>la “</w:t>
      </w:r>
      <w:r w:rsidR="008F2B98" w:rsidRPr="00020BF9">
        <w:rPr>
          <w:rFonts w:ascii="Arial" w:eastAsia="Times New Roman" w:hAnsi="Arial" w:cs="Arial"/>
          <w:spacing w:val="8"/>
          <w:kern w:val="36"/>
          <w:sz w:val="26"/>
          <w:szCs w:val="26"/>
          <w:lang w:eastAsia="es-MX"/>
        </w:rPr>
        <w:t>Política Nacional de vacunación contra el SARS-CoV2, Estado actual y novedades”</w:t>
      </w:r>
      <w:r w:rsidR="008F2B98" w:rsidRPr="00020BF9">
        <w:rPr>
          <w:rStyle w:val="Refdenotaalpie"/>
          <w:rFonts w:ascii="Arial" w:eastAsia="Times New Roman" w:hAnsi="Arial" w:cs="Arial"/>
          <w:spacing w:val="8"/>
          <w:kern w:val="36"/>
          <w:sz w:val="26"/>
          <w:szCs w:val="26"/>
          <w:lang w:eastAsia="es-MX"/>
        </w:rPr>
        <w:footnoteReference w:id="8"/>
      </w:r>
      <w:r w:rsidR="008F2B98" w:rsidRPr="00020BF9">
        <w:rPr>
          <w:rFonts w:ascii="Arial" w:hAnsi="Arial" w:cs="Arial"/>
          <w:sz w:val="26"/>
          <w:szCs w:val="26"/>
          <w:shd w:val="clear" w:color="auto" w:fill="FFFFFF"/>
        </w:rPr>
        <w:t xml:space="preserve"> en la que se contemplan los detalles de la ejecución de la estrategia de definición</w:t>
      </w:r>
      <w:r w:rsidR="00976D48" w:rsidRPr="00020BF9">
        <w:rPr>
          <w:rFonts w:ascii="Arial" w:hAnsi="Arial" w:cs="Arial"/>
          <w:sz w:val="26"/>
          <w:szCs w:val="26"/>
          <w:shd w:val="clear" w:color="auto" w:fill="FFFFFF"/>
        </w:rPr>
        <w:t>:</w:t>
      </w:r>
    </w:p>
    <w:p w14:paraId="4B13883B" w14:textId="71F3E499" w:rsidR="00976D48" w:rsidRPr="00020BF9" w:rsidRDefault="007A1B8F" w:rsidP="00020BF9">
      <w:pPr>
        <w:pStyle w:val="Ttulo1"/>
        <w:numPr>
          <w:ilvl w:val="0"/>
          <w:numId w:val="11"/>
        </w:numPr>
        <w:shd w:val="clear" w:color="auto" w:fill="FFFFFF"/>
        <w:spacing w:before="0" w:line="360" w:lineRule="auto"/>
        <w:jc w:val="both"/>
        <w:textAlignment w:val="baseline"/>
        <w:rPr>
          <w:rFonts w:ascii="Arial" w:hAnsi="Arial" w:cs="Arial"/>
          <w:color w:val="auto"/>
          <w:sz w:val="26"/>
          <w:szCs w:val="26"/>
          <w:shd w:val="clear" w:color="auto" w:fill="FFFFFF"/>
        </w:rPr>
      </w:pPr>
      <w:r>
        <w:rPr>
          <w:rFonts w:ascii="Arial" w:hAnsi="Arial" w:cs="Arial"/>
          <w:color w:val="auto"/>
          <w:sz w:val="26"/>
          <w:szCs w:val="26"/>
          <w:shd w:val="clear" w:color="auto" w:fill="FFFFFF"/>
        </w:rPr>
        <w:t>L</w:t>
      </w:r>
      <w:r w:rsidR="008F2B98" w:rsidRPr="00020BF9">
        <w:rPr>
          <w:rFonts w:ascii="Arial" w:hAnsi="Arial" w:cs="Arial"/>
          <w:color w:val="auto"/>
          <w:sz w:val="26"/>
          <w:szCs w:val="26"/>
          <w:shd w:val="clear" w:color="auto" w:fill="FFFFFF"/>
        </w:rPr>
        <w:t xml:space="preserve">os candidatos vacunales, </w:t>
      </w:r>
    </w:p>
    <w:p w14:paraId="55DE1716" w14:textId="6EE4DD06" w:rsidR="00976D48" w:rsidRPr="00020BF9" w:rsidRDefault="007A1B8F" w:rsidP="00020BF9">
      <w:pPr>
        <w:pStyle w:val="Ttulo1"/>
        <w:numPr>
          <w:ilvl w:val="0"/>
          <w:numId w:val="11"/>
        </w:numPr>
        <w:shd w:val="clear" w:color="auto" w:fill="FFFFFF"/>
        <w:spacing w:before="0" w:line="360" w:lineRule="auto"/>
        <w:jc w:val="both"/>
        <w:textAlignment w:val="baseline"/>
        <w:rPr>
          <w:rFonts w:ascii="Arial" w:hAnsi="Arial" w:cs="Arial"/>
          <w:color w:val="auto"/>
          <w:sz w:val="26"/>
          <w:szCs w:val="26"/>
          <w:shd w:val="clear" w:color="auto" w:fill="FFFFFF"/>
        </w:rPr>
      </w:pPr>
      <w:r>
        <w:rPr>
          <w:rFonts w:ascii="Arial" w:hAnsi="Arial" w:cs="Arial"/>
          <w:color w:val="auto"/>
          <w:sz w:val="26"/>
          <w:szCs w:val="26"/>
          <w:shd w:val="clear" w:color="auto" w:fill="FFFFFF"/>
        </w:rPr>
        <w:t>L</w:t>
      </w:r>
      <w:r w:rsidR="008F2B98" w:rsidRPr="00020BF9">
        <w:rPr>
          <w:rFonts w:ascii="Arial" w:hAnsi="Arial" w:cs="Arial"/>
          <w:color w:val="auto"/>
          <w:sz w:val="26"/>
          <w:szCs w:val="26"/>
          <w:shd w:val="clear" w:color="auto" w:fill="FFFFFF"/>
        </w:rPr>
        <w:t>a priorización de los grupos de población que se vacunarán,</w:t>
      </w:r>
    </w:p>
    <w:p w14:paraId="5387B1B3" w14:textId="6A437E7D" w:rsidR="00976D48" w:rsidRPr="00020BF9" w:rsidRDefault="007A1B8F" w:rsidP="00020BF9">
      <w:pPr>
        <w:pStyle w:val="Ttulo1"/>
        <w:numPr>
          <w:ilvl w:val="0"/>
          <w:numId w:val="11"/>
        </w:numPr>
        <w:shd w:val="clear" w:color="auto" w:fill="FFFFFF"/>
        <w:spacing w:before="0" w:line="360" w:lineRule="auto"/>
        <w:jc w:val="both"/>
        <w:textAlignment w:val="baseline"/>
        <w:rPr>
          <w:rFonts w:ascii="Arial" w:hAnsi="Arial" w:cs="Arial"/>
          <w:color w:val="auto"/>
          <w:sz w:val="26"/>
          <w:szCs w:val="26"/>
          <w:shd w:val="clear" w:color="auto" w:fill="FFFFFF"/>
        </w:rPr>
      </w:pPr>
      <w:r>
        <w:rPr>
          <w:rFonts w:ascii="Arial" w:hAnsi="Arial" w:cs="Arial"/>
          <w:color w:val="auto"/>
          <w:sz w:val="26"/>
          <w:szCs w:val="26"/>
          <w:shd w:val="clear" w:color="auto" w:fill="FFFFFF"/>
        </w:rPr>
        <w:t>L</w:t>
      </w:r>
      <w:r w:rsidR="008F2B98" w:rsidRPr="00020BF9">
        <w:rPr>
          <w:rFonts w:ascii="Arial" w:hAnsi="Arial" w:cs="Arial"/>
          <w:color w:val="auto"/>
          <w:sz w:val="26"/>
          <w:szCs w:val="26"/>
          <w:shd w:val="clear" w:color="auto" w:fill="FFFFFF"/>
        </w:rPr>
        <w:t>as etapas</w:t>
      </w:r>
      <w:r w:rsidR="00976D48" w:rsidRPr="00020BF9">
        <w:rPr>
          <w:rFonts w:ascii="Arial" w:hAnsi="Arial" w:cs="Arial"/>
          <w:color w:val="auto"/>
          <w:sz w:val="26"/>
          <w:szCs w:val="26"/>
          <w:shd w:val="clear" w:color="auto" w:fill="FFFFFF"/>
        </w:rPr>
        <w:t>,</w:t>
      </w:r>
      <w:r w:rsidR="008F2B98" w:rsidRPr="00020BF9">
        <w:rPr>
          <w:rFonts w:ascii="Arial" w:hAnsi="Arial" w:cs="Arial"/>
          <w:color w:val="auto"/>
          <w:sz w:val="26"/>
          <w:szCs w:val="26"/>
          <w:shd w:val="clear" w:color="auto" w:fill="FFFFFF"/>
        </w:rPr>
        <w:t xml:space="preserve"> y</w:t>
      </w:r>
    </w:p>
    <w:p w14:paraId="54BC52CE" w14:textId="6D6BF87E" w:rsidR="008F2B98" w:rsidRPr="00020BF9" w:rsidRDefault="007A1B8F" w:rsidP="00020BF9">
      <w:pPr>
        <w:pStyle w:val="Ttulo1"/>
        <w:numPr>
          <w:ilvl w:val="0"/>
          <w:numId w:val="11"/>
        </w:numPr>
        <w:shd w:val="clear" w:color="auto" w:fill="FFFFFF"/>
        <w:spacing w:before="0" w:line="360" w:lineRule="auto"/>
        <w:jc w:val="both"/>
        <w:textAlignment w:val="baseline"/>
        <w:rPr>
          <w:rFonts w:ascii="Arial" w:hAnsi="Arial" w:cs="Arial"/>
          <w:color w:val="auto"/>
          <w:sz w:val="26"/>
          <w:szCs w:val="26"/>
          <w:shd w:val="clear" w:color="auto" w:fill="FFFFFF"/>
        </w:rPr>
      </w:pPr>
      <w:r>
        <w:rPr>
          <w:rFonts w:ascii="Arial" w:hAnsi="Arial" w:cs="Arial"/>
          <w:color w:val="auto"/>
          <w:sz w:val="26"/>
          <w:szCs w:val="26"/>
          <w:shd w:val="clear" w:color="auto" w:fill="FFFFFF"/>
        </w:rPr>
        <w:t>L</w:t>
      </w:r>
      <w:r w:rsidR="008F2B98" w:rsidRPr="00020BF9">
        <w:rPr>
          <w:rFonts w:ascii="Arial" w:hAnsi="Arial" w:cs="Arial"/>
          <w:color w:val="auto"/>
          <w:sz w:val="26"/>
          <w:szCs w:val="26"/>
          <w:shd w:val="clear" w:color="auto" w:fill="FFFFFF"/>
        </w:rPr>
        <w:t>a logística de la estrategia</w:t>
      </w:r>
      <w:r w:rsidR="00976D48" w:rsidRPr="00020BF9">
        <w:rPr>
          <w:rFonts w:ascii="Arial" w:hAnsi="Arial" w:cs="Arial"/>
          <w:color w:val="auto"/>
          <w:sz w:val="26"/>
          <w:szCs w:val="26"/>
          <w:shd w:val="clear" w:color="auto" w:fill="FFFFFF"/>
        </w:rPr>
        <w:t>.</w:t>
      </w:r>
    </w:p>
    <w:p w14:paraId="6F5EFEC2" w14:textId="77777777" w:rsidR="00976D48" w:rsidRPr="00020BF9" w:rsidRDefault="00976D48" w:rsidP="00020BF9">
      <w:pPr>
        <w:spacing w:line="360" w:lineRule="auto"/>
        <w:rPr>
          <w:rFonts w:ascii="Arial" w:hAnsi="Arial" w:cs="Arial"/>
          <w:sz w:val="26"/>
          <w:szCs w:val="26"/>
        </w:rPr>
      </w:pPr>
    </w:p>
    <w:p w14:paraId="1807926D" w14:textId="55A83A96" w:rsidR="00976D48" w:rsidRDefault="00976D48"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rPr>
      </w:pPr>
      <w:r w:rsidRPr="00020BF9">
        <w:rPr>
          <w:rFonts w:ascii="Arial" w:hAnsi="Arial" w:cs="Arial"/>
          <w:sz w:val="26"/>
          <w:szCs w:val="26"/>
        </w:rPr>
        <w:t>El documento indica a la letra que, “</w:t>
      </w:r>
      <w:r w:rsidRPr="00020BF9">
        <w:rPr>
          <w:rStyle w:val="Textoennegrita"/>
          <w:rFonts w:ascii="Arial" w:hAnsi="Arial" w:cs="Arial"/>
          <w:color w:val="000000"/>
          <w:sz w:val="26"/>
          <w:szCs w:val="26"/>
          <w:bdr w:val="none" w:sz="0" w:space="0" w:color="auto" w:frame="1"/>
        </w:rPr>
        <w:t>La política de vacunación mexicana se elaboró con el objetivo de reducir las muertes por COVID-19.</w:t>
      </w:r>
      <w:r w:rsidRPr="00020BF9">
        <w:rPr>
          <w:rFonts w:ascii="Arial" w:hAnsi="Arial" w:cs="Arial"/>
          <w:color w:val="000000"/>
          <w:sz w:val="26"/>
          <w:szCs w:val="26"/>
        </w:rPr>
        <w:t xml:space="preserve"> Para esto se analizaron las tres enfermedades asociadas a un mayor riesgo de desarrollar enfermedad severa de COVID-19 en las proyecciones de población y como resultado se definió la estrategia de vacunación por edades, </w:t>
      </w:r>
      <w:r w:rsidRPr="007A1B8F">
        <w:rPr>
          <w:rFonts w:ascii="Arial" w:hAnsi="Arial" w:cs="Arial"/>
          <w:b/>
          <w:bCs/>
          <w:color w:val="000000"/>
          <w:sz w:val="26"/>
          <w:szCs w:val="26"/>
        </w:rPr>
        <w:t>salvo el número uno.</w:t>
      </w:r>
      <w:r w:rsidR="007A1B8F">
        <w:rPr>
          <w:rFonts w:ascii="Arial" w:hAnsi="Arial" w:cs="Arial"/>
          <w:b/>
          <w:bCs/>
          <w:color w:val="000000"/>
          <w:sz w:val="26"/>
          <w:szCs w:val="26"/>
        </w:rPr>
        <w:t>”</w:t>
      </w:r>
      <w:r w:rsidR="00A97741">
        <w:rPr>
          <w:rFonts w:ascii="Arial" w:hAnsi="Arial" w:cs="Arial"/>
          <w:b/>
          <w:bCs/>
          <w:color w:val="000000"/>
          <w:sz w:val="26"/>
          <w:szCs w:val="26"/>
        </w:rPr>
        <w:t xml:space="preserve">       </w:t>
      </w:r>
    </w:p>
    <w:p w14:paraId="21D9FC9E" w14:textId="77777777" w:rsidR="007A1B8F" w:rsidRPr="00020BF9" w:rsidRDefault="007A1B8F"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rPr>
      </w:pPr>
    </w:p>
    <w:p w14:paraId="75891D56" w14:textId="55DE8386" w:rsidR="00976D48" w:rsidRPr="00020BF9" w:rsidRDefault="007A1B8F"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bdr w:val="none" w:sz="0" w:space="0" w:color="auto" w:frame="1"/>
        </w:rPr>
      </w:pPr>
      <w:r>
        <w:rPr>
          <w:rStyle w:val="Textoennegrita"/>
          <w:rFonts w:ascii="Arial" w:hAnsi="Arial" w:cs="Arial"/>
          <w:color w:val="000000"/>
          <w:sz w:val="26"/>
          <w:szCs w:val="26"/>
          <w:bdr w:val="none" w:sz="0" w:space="0" w:color="auto" w:frame="1"/>
        </w:rPr>
        <w:t>“</w:t>
      </w:r>
      <w:r w:rsidR="00976D48" w:rsidRPr="00020BF9">
        <w:rPr>
          <w:rStyle w:val="Textoennegrita"/>
          <w:rFonts w:ascii="Arial" w:hAnsi="Arial" w:cs="Arial"/>
          <w:color w:val="000000"/>
          <w:sz w:val="26"/>
          <w:szCs w:val="26"/>
          <w:bdr w:val="none" w:sz="0" w:space="0" w:color="auto" w:frame="1"/>
        </w:rPr>
        <w:t>El grupo 1.</w:t>
      </w:r>
      <w:r w:rsidR="00976D48" w:rsidRPr="00020BF9">
        <w:rPr>
          <w:rFonts w:ascii="Arial" w:hAnsi="Arial" w:cs="Arial"/>
          <w:color w:val="000000"/>
          <w:sz w:val="26"/>
          <w:szCs w:val="26"/>
          <w:bdr w:val="none" w:sz="0" w:space="0" w:color="auto" w:frame="1"/>
        </w:rPr>
        <w:t> Personal de salud, considera no solo a médicos y enfermeros, sino once categorías laborales del personal que está presente en las instalaciones clínicas.</w:t>
      </w:r>
      <w:r w:rsidR="0080128E" w:rsidRPr="00020BF9">
        <w:rPr>
          <w:rFonts w:ascii="Arial" w:hAnsi="Arial" w:cs="Arial"/>
          <w:color w:val="000000"/>
          <w:sz w:val="26"/>
          <w:szCs w:val="26"/>
          <w:bdr w:val="none" w:sz="0" w:space="0" w:color="auto" w:frame="1"/>
        </w:rPr>
        <w:t>”</w:t>
      </w:r>
    </w:p>
    <w:p w14:paraId="4CD4B081" w14:textId="1684296B" w:rsidR="0080128E" w:rsidRPr="00020BF9" w:rsidRDefault="0080128E"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rPr>
      </w:pPr>
    </w:p>
    <w:p w14:paraId="6735BE91" w14:textId="2563C155" w:rsidR="0080128E" w:rsidRDefault="0080128E"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rPr>
      </w:pPr>
      <w:r w:rsidRPr="00020BF9">
        <w:rPr>
          <w:rFonts w:ascii="Arial" w:hAnsi="Arial" w:cs="Arial"/>
          <w:color w:val="000000"/>
          <w:sz w:val="26"/>
          <w:szCs w:val="26"/>
        </w:rPr>
        <w:t xml:space="preserve">Es </w:t>
      </w:r>
      <w:r w:rsidR="007A1B8F" w:rsidRPr="00020BF9">
        <w:rPr>
          <w:rFonts w:ascii="Arial" w:hAnsi="Arial" w:cs="Arial"/>
          <w:color w:val="000000"/>
          <w:sz w:val="26"/>
          <w:szCs w:val="26"/>
        </w:rPr>
        <w:t>incuestionable</w:t>
      </w:r>
      <w:r w:rsidRPr="00020BF9">
        <w:rPr>
          <w:rFonts w:ascii="Arial" w:hAnsi="Arial" w:cs="Arial"/>
          <w:color w:val="000000"/>
          <w:sz w:val="26"/>
          <w:szCs w:val="26"/>
        </w:rPr>
        <w:t xml:space="preserve"> que la Política de vacunación </w:t>
      </w:r>
      <w:r w:rsidR="007A1B8F">
        <w:rPr>
          <w:rFonts w:ascii="Arial" w:hAnsi="Arial" w:cs="Arial"/>
          <w:color w:val="000000"/>
          <w:sz w:val="26"/>
          <w:szCs w:val="26"/>
        </w:rPr>
        <w:t xml:space="preserve">del Gobierno de México, </w:t>
      </w:r>
      <w:r w:rsidRPr="00020BF9">
        <w:rPr>
          <w:rFonts w:ascii="Arial" w:hAnsi="Arial" w:cs="Arial"/>
          <w:color w:val="000000"/>
          <w:sz w:val="26"/>
          <w:szCs w:val="26"/>
        </w:rPr>
        <w:t xml:space="preserve">no distingue entre </w:t>
      </w:r>
      <w:r w:rsidR="007A1B8F">
        <w:rPr>
          <w:rFonts w:ascii="Arial" w:hAnsi="Arial" w:cs="Arial"/>
          <w:color w:val="000000"/>
          <w:sz w:val="26"/>
          <w:szCs w:val="26"/>
        </w:rPr>
        <w:t xml:space="preserve">el </w:t>
      </w:r>
      <w:r w:rsidRPr="00020BF9">
        <w:rPr>
          <w:rFonts w:ascii="Arial" w:hAnsi="Arial" w:cs="Arial"/>
          <w:color w:val="000000"/>
          <w:sz w:val="26"/>
          <w:szCs w:val="26"/>
        </w:rPr>
        <w:t xml:space="preserve">personal de la salud que labora en instituciones de </w:t>
      </w:r>
      <w:r w:rsidRPr="00020BF9">
        <w:rPr>
          <w:rFonts w:ascii="Arial" w:hAnsi="Arial" w:cs="Arial"/>
          <w:color w:val="000000"/>
          <w:sz w:val="26"/>
          <w:szCs w:val="26"/>
        </w:rPr>
        <w:lastRenderedPageBreak/>
        <w:t>carácter o público y quienes lo hacen en el sector privado</w:t>
      </w:r>
      <w:r w:rsidR="007A1B8F">
        <w:rPr>
          <w:rFonts w:ascii="Arial" w:hAnsi="Arial" w:cs="Arial"/>
          <w:color w:val="000000"/>
          <w:sz w:val="26"/>
          <w:szCs w:val="26"/>
        </w:rPr>
        <w:t>, por lo que segregar a cualquier grupo, resulta violatorio del derecho a la salud.</w:t>
      </w:r>
    </w:p>
    <w:p w14:paraId="7EFC98BD" w14:textId="77777777" w:rsidR="0068565D" w:rsidRDefault="0068565D" w:rsidP="00020BF9">
      <w:pPr>
        <w:pStyle w:val="NormalWeb"/>
        <w:shd w:val="clear" w:color="auto" w:fill="FFFFFF"/>
        <w:spacing w:before="0" w:beforeAutospacing="0" w:after="0" w:afterAutospacing="0" w:line="360" w:lineRule="auto"/>
        <w:ind w:left="567"/>
        <w:jc w:val="both"/>
        <w:textAlignment w:val="baseline"/>
        <w:rPr>
          <w:rFonts w:ascii="Arial" w:hAnsi="Arial" w:cs="Arial"/>
          <w:color w:val="000000"/>
          <w:sz w:val="26"/>
          <w:szCs w:val="26"/>
        </w:rPr>
      </w:pPr>
    </w:p>
    <w:p w14:paraId="58158059" w14:textId="53A1B4DE" w:rsidR="0068565D" w:rsidRDefault="0068565D" w:rsidP="00F741D0">
      <w:pPr>
        <w:pStyle w:val="NormalWeb"/>
        <w:shd w:val="clear" w:color="auto" w:fill="FFFFFF"/>
        <w:spacing w:before="0" w:beforeAutospacing="0" w:after="0" w:afterAutospacing="0" w:line="360" w:lineRule="auto"/>
        <w:ind w:left="567" w:right="49" w:hanging="425"/>
        <w:jc w:val="both"/>
        <w:textAlignment w:val="baseline"/>
        <w:rPr>
          <w:rFonts w:ascii="Arial" w:hAnsi="Arial" w:cs="Arial"/>
          <w:sz w:val="26"/>
          <w:szCs w:val="26"/>
        </w:rPr>
      </w:pPr>
      <w:r w:rsidRPr="0068565D">
        <w:rPr>
          <w:rFonts w:ascii="Arial" w:hAnsi="Arial" w:cs="Arial"/>
          <w:b/>
          <w:bCs/>
          <w:color w:val="000000"/>
          <w:sz w:val="26"/>
          <w:szCs w:val="26"/>
        </w:rPr>
        <w:t>10)</w:t>
      </w:r>
      <w:r>
        <w:rPr>
          <w:rFonts w:ascii="Arial" w:hAnsi="Arial" w:cs="Arial"/>
          <w:color w:val="000000"/>
          <w:sz w:val="26"/>
          <w:szCs w:val="26"/>
        </w:rPr>
        <w:t xml:space="preserve"> Desde el inicio de la pandemia hasta ahora, en México se han venido </w:t>
      </w:r>
      <w:r w:rsidR="002334A6">
        <w:rPr>
          <w:rFonts w:ascii="Arial" w:hAnsi="Arial" w:cs="Arial"/>
          <w:color w:val="000000"/>
          <w:sz w:val="26"/>
          <w:szCs w:val="26"/>
        </w:rPr>
        <w:t>decretando</w:t>
      </w:r>
      <w:r>
        <w:rPr>
          <w:rFonts w:ascii="Arial" w:hAnsi="Arial" w:cs="Arial"/>
          <w:color w:val="000000"/>
          <w:sz w:val="26"/>
          <w:szCs w:val="26"/>
        </w:rPr>
        <w:t xml:space="preserve"> e implementando </w:t>
      </w:r>
      <w:r w:rsidRPr="0068565D">
        <w:rPr>
          <w:rFonts w:ascii="Arial" w:hAnsi="Arial" w:cs="Arial"/>
          <w:color w:val="000000"/>
          <w:sz w:val="26"/>
          <w:szCs w:val="26"/>
        </w:rPr>
        <w:t xml:space="preserve">diversas </w:t>
      </w:r>
      <w:r w:rsidRPr="0068565D">
        <w:rPr>
          <w:rFonts w:ascii="Arial" w:hAnsi="Arial" w:cs="Arial"/>
          <w:sz w:val="26"/>
          <w:szCs w:val="26"/>
        </w:rPr>
        <w:t xml:space="preserve">medidas de prevención y control de la </w:t>
      </w:r>
      <w:r w:rsidR="00A97741">
        <w:rPr>
          <w:rFonts w:ascii="Arial" w:hAnsi="Arial" w:cs="Arial"/>
          <w:sz w:val="26"/>
          <w:szCs w:val="26"/>
        </w:rPr>
        <w:t>misma</w:t>
      </w:r>
      <w:r w:rsidRPr="0068565D">
        <w:rPr>
          <w:rFonts w:ascii="Arial" w:hAnsi="Arial" w:cs="Arial"/>
          <w:sz w:val="26"/>
          <w:szCs w:val="26"/>
        </w:rPr>
        <w:t>, diseñadas, coordinadas y supervisadas por la Secretaría de Salud</w:t>
      </w:r>
      <w:r w:rsidR="002334A6">
        <w:rPr>
          <w:rFonts w:ascii="Arial" w:hAnsi="Arial" w:cs="Arial"/>
          <w:sz w:val="26"/>
          <w:szCs w:val="26"/>
        </w:rPr>
        <w:t xml:space="preserve">. Medidas que han requerido de un gran esfuerzo humano, social, económico, político e internacional. </w:t>
      </w:r>
    </w:p>
    <w:p w14:paraId="71D88B6D" w14:textId="77777777" w:rsidR="002334A6" w:rsidRDefault="002334A6" w:rsidP="00F741D0">
      <w:pPr>
        <w:pStyle w:val="NormalWeb"/>
        <w:shd w:val="clear" w:color="auto" w:fill="FFFFFF"/>
        <w:spacing w:before="0" w:beforeAutospacing="0" w:after="0" w:afterAutospacing="0" w:line="360" w:lineRule="auto"/>
        <w:ind w:left="567" w:right="49" w:hanging="425"/>
        <w:jc w:val="both"/>
        <w:textAlignment w:val="baseline"/>
        <w:rPr>
          <w:rFonts w:ascii="Arial" w:hAnsi="Arial" w:cs="Arial"/>
          <w:sz w:val="26"/>
          <w:szCs w:val="26"/>
        </w:rPr>
      </w:pPr>
    </w:p>
    <w:p w14:paraId="4120E96A" w14:textId="2C32E751" w:rsidR="002334A6" w:rsidRDefault="002334A6" w:rsidP="00F741D0">
      <w:pPr>
        <w:pStyle w:val="NormalWeb"/>
        <w:shd w:val="clear" w:color="auto" w:fill="FFFFFF"/>
        <w:spacing w:before="0" w:beforeAutospacing="0" w:after="0" w:afterAutospacing="0" w:line="360" w:lineRule="auto"/>
        <w:ind w:left="567" w:right="49" w:hanging="425"/>
        <w:jc w:val="both"/>
        <w:textAlignment w:val="baseline"/>
        <w:rPr>
          <w:rFonts w:ascii="Arial" w:hAnsi="Arial" w:cs="Arial"/>
          <w:sz w:val="26"/>
          <w:szCs w:val="26"/>
        </w:rPr>
      </w:pPr>
      <w:r w:rsidRPr="002334A6">
        <w:rPr>
          <w:rFonts w:ascii="Arial" w:hAnsi="Arial" w:cs="Arial"/>
          <w:color w:val="000000"/>
          <w:sz w:val="26"/>
          <w:szCs w:val="26"/>
        </w:rPr>
        <w:t xml:space="preserve">      Como parte de las medidas, </w:t>
      </w:r>
      <w:r>
        <w:rPr>
          <w:rFonts w:ascii="Arial" w:hAnsi="Arial" w:cs="Arial"/>
          <w:color w:val="000000"/>
          <w:sz w:val="26"/>
          <w:szCs w:val="26"/>
        </w:rPr>
        <w:t xml:space="preserve">se encuentra la </w:t>
      </w:r>
      <w:r w:rsidRPr="002334A6">
        <w:rPr>
          <w:rFonts w:ascii="Arial" w:hAnsi="Arial" w:cs="Arial"/>
          <w:color w:val="000000"/>
          <w:sz w:val="26"/>
          <w:szCs w:val="26"/>
        </w:rPr>
        <w:t xml:space="preserve">que es considerada más importante, </w:t>
      </w:r>
      <w:r>
        <w:rPr>
          <w:rFonts w:ascii="Arial" w:hAnsi="Arial" w:cs="Arial"/>
          <w:sz w:val="26"/>
          <w:szCs w:val="26"/>
        </w:rPr>
        <w:t>consistente en</w:t>
      </w:r>
      <w:r w:rsidRPr="002334A6">
        <w:rPr>
          <w:rFonts w:ascii="Arial" w:hAnsi="Arial" w:cs="Arial"/>
          <w:sz w:val="26"/>
          <w:szCs w:val="26"/>
        </w:rPr>
        <w:t xml:space="preserve"> la aplicación </w:t>
      </w:r>
      <w:r>
        <w:rPr>
          <w:rFonts w:ascii="Arial" w:hAnsi="Arial" w:cs="Arial"/>
          <w:sz w:val="26"/>
          <w:szCs w:val="26"/>
        </w:rPr>
        <w:t xml:space="preserve">de </w:t>
      </w:r>
      <w:r w:rsidRPr="002334A6">
        <w:rPr>
          <w:rFonts w:ascii="Arial" w:hAnsi="Arial" w:cs="Arial"/>
          <w:sz w:val="26"/>
          <w:szCs w:val="26"/>
        </w:rPr>
        <w:t xml:space="preserve">una vacuna efectiva contra esta enfermedad, </w:t>
      </w:r>
      <w:r>
        <w:rPr>
          <w:rFonts w:ascii="Arial" w:hAnsi="Arial" w:cs="Arial"/>
          <w:sz w:val="26"/>
          <w:szCs w:val="26"/>
        </w:rPr>
        <w:t>a fin de</w:t>
      </w:r>
      <w:r w:rsidRPr="002334A6">
        <w:rPr>
          <w:rFonts w:ascii="Arial" w:hAnsi="Arial" w:cs="Arial"/>
          <w:sz w:val="26"/>
          <w:szCs w:val="26"/>
        </w:rPr>
        <w:t xml:space="preserve"> disminuir su impacto en la salud, la economía y la sociedad.</w:t>
      </w:r>
      <w:r>
        <w:rPr>
          <w:rFonts w:ascii="Arial" w:hAnsi="Arial" w:cs="Arial"/>
          <w:sz w:val="26"/>
          <w:szCs w:val="26"/>
        </w:rPr>
        <w:t xml:space="preserve"> El tema de la vacuna no ha sido fácil resolverlo, pues cada paso para su obtención e implementación hasta su aplicación ha representado grandes riesgos de salud y normativos en los diferentes países.</w:t>
      </w:r>
    </w:p>
    <w:p w14:paraId="37E0D9E1" w14:textId="48136335" w:rsidR="002334A6" w:rsidRDefault="002334A6" w:rsidP="00F741D0">
      <w:pPr>
        <w:pStyle w:val="NormalWeb"/>
        <w:shd w:val="clear" w:color="auto" w:fill="FFFFFF"/>
        <w:spacing w:before="0" w:beforeAutospacing="0" w:after="0" w:afterAutospacing="0" w:line="360" w:lineRule="auto"/>
        <w:ind w:left="567" w:right="49" w:hanging="425"/>
        <w:jc w:val="both"/>
        <w:textAlignment w:val="baseline"/>
        <w:rPr>
          <w:rFonts w:ascii="Arial" w:hAnsi="Arial" w:cs="Arial"/>
          <w:sz w:val="26"/>
          <w:szCs w:val="26"/>
        </w:rPr>
      </w:pPr>
    </w:p>
    <w:p w14:paraId="2AD1B342" w14:textId="06D08DDB" w:rsidR="002334A6" w:rsidRDefault="002334A6" w:rsidP="00F741D0">
      <w:pPr>
        <w:pStyle w:val="NormalWeb"/>
        <w:shd w:val="clear" w:color="auto" w:fill="FFFFFF"/>
        <w:spacing w:before="0" w:beforeAutospacing="0" w:after="0" w:afterAutospacing="0" w:line="360" w:lineRule="auto"/>
        <w:ind w:left="567" w:right="49" w:hanging="425"/>
        <w:jc w:val="both"/>
        <w:textAlignment w:val="baseline"/>
        <w:rPr>
          <w:rFonts w:ascii="Arial" w:hAnsi="Arial" w:cs="Arial"/>
          <w:sz w:val="26"/>
          <w:szCs w:val="26"/>
        </w:rPr>
      </w:pPr>
      <w:r>
        <w:rPr>
          <w:rFonts w:ascii="Arial" w:hAnsi="Arial" w:cs="Arial"/>
          <w:sz w:val="26"/>
          <w:szCs w:val="26"/>
        </w:rPr>
        <w:t xml:space="preserve">      Cabe señalar que, en México, el objetivo específico a mediano plazo es vacunar como mínimo al 70 por ciento de la población, correspondiendo al personal médico el 100 por ciento, en el entendido de que es éste personal el que labora para la atención de la Covid-19.</w:t>
      </w:r>
    </w:p>
    <w:p w14:paraId="09DECD53" w14:textId="77777777" w:rsidR="00956CDA" w:rsidRPr="00956CDA" w:rsidRDefault="00956CDA" w:rsidP="00F741D0">
      <w:pPr>
        <w:pStyle w:val="NormalWeb"/>
        <w:shd w:val="clear" w:color="auto" w:fill="FFFFFF"/>
        <w:spacing w:before="0" w:beforeAutospacing="0" w:after="0" w:afterAutospacing="0" w:line="360" w:lineRule="auto"/>
        <w:ind w:left="567" w:right="49" w:hanging="567"/>
        <w:jc w:val="both"/>
        <w:textAlignment w:val="baseline"/>
        <w:rPr>
          <w:rFonts w:ascii="Arial" w:hAnsi="Arial" w:cs="Arial"/>
          <w:b/>
          <w:bCs/>
          <w:sz w:val="26"/>
          <w:szCs w:val="26"/>
        </w:rPr>
      </w:pPr>
    </w:p>
    <w:p w14:paraId="59F23761" w14:textId="7DA48CAD" w:rsidR="002334A6" w:rsidRDefault="00A97741"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b/>
          <w:bCs/>
          <w:sz w:val="26"/>
          <w:szCs w:val="26"/>
        </w:rPr>
        <w:t xml:space="preserve"> </w:t>
      </w:r>
      <w:r w:rsidR="00956CDA" w:rsidRPr="00956CDA">
        <w:rPr>
          <w:rFonts w:ascii="Arial" w:hAnsi="Arial" w:cs="Arial"/>
          <w:b/>
          <w:bCs/>
          <w:sz w:val="26"/>
          <w:szCs w:val="26"/>
        </w:rPr>
        <w:t>11)</w:t>
      </w:r>
      <w:r w:rsidR="00956CDA">
        <w:rPr>
          <w:rFonts w:ascii="Arial" w:hAnsi="Arial" w:cs="Arial"/>
          <w:sz w:val="26"/>
          <w:szCs w:val="26"/>
        </w:rPr>
        <w:t xml:space="preserve"> En México, para la aplicación de la vacuna, se conformó el grupo técnico </w:t>
      </w:r>
      <w:r w:rsidR="00956CDA" w:rsidRPr="00956CDA">
        <w:rPr>
          <w:rFonts w:ascii="Arial" w:hAnsi="Arial" w:cs="Arial"/>
          <w:sz w:val="26"/>
          <w:szCs w:val="26"/>
        </w:rPr>
        <w:t>asesor para la vacuna (GTVA) con expertos en diversas áreas de la salud, como inmunología, vacunación, infectología, sociología, sistemas y economía de la salud,</w:t>
      </w:r>
      <w:r w:rsidR="00956CDA">
        <w:rPr>
          <w:rFonts w:ascii="Arial" w:hAnsi="Arial" w:cs="Arial"/>
          <w:sz w:val="26"/>
          <w:szCs w:val="26"/>
        </w:rPr>
        <w:t xml:space="preserve"> entre otras. Después de realizar diversas valoraciones sobre una estrategia que resultara la más adecuada, se recomendó enfocar la estrategia en el número de muertes asociadas con la COVID-19, diseñada con base en la </w:t>
      </w:r>
      <w:r w:rsidR="00956CDA">
        <w:rPr>
          <w:rFonts w:ascii="Arial" w:hAnsi="Arial" w:cs="Arial"/>
          <w:sz w:val="26"/>
          <w:szCs w:val="26"/>
        </w:rPr>
        <w:lastRenderedPageBreak/>
        <w:t>mortalidad.</w:t>
      </w:r>
      <w:r w:rsidR="00E73581" w:rsidRPr="00E73581">
        <w:t xml:space="preserve"> </w:t>
      </w:r>
      <w:r w:rsidR="00E73581" w:rsidRPr="00E73581">
        <w:rPr>
          <w:rFonts w:ascii="Arial" w:hAnsi="Arial" w:cs="Arial"/>
          <w:sz w:val="26"/>
          <w:szCs w:val="26"/>
        </w:rPr>
        <w:t>Además de los riesgos de salud, el GTA</w:t>
      </w:r>
      <w:r w:rsidR="00E73581">
        <w:rPr>
          <w:rFonts w:ascii="Arial" w:hAnsi="Arial" w:cs="Arial"/>
          <w:sz w:val="26"/>
          <w:szCs w:val="26"/>
        </w:rPr>
        <w:t>V</w:t>
      </w:r>
      <w:r w:rsidR="00E73581" w:rsidRPr="00E73581">
        <w:rPr>
          <w:rFonts w:ascii="Arial" w:hAnsi="Arial" w:cs="Arial"/>
          <w:sz w:val="26"/>
          <w:szCs w:val="26"/>
        </w:rPr>
        <w:t xml:space="preserve"> pidió tomar en cuenta aspectos de pobreza y desigualdad.</w:t>
      </w:r>
    </w:p>
    <w:p w14:paraId="1C7D826B" w14:textId="0A784D15" w:rsidR="00E73581" w:rsidRDefault="00E73581"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sz w:val="26"/>
          <w:szCs w:val="26"/>
        </w:rPr>
        <w:t xml:space="preserve">   </w:t>
      </w:r>
    </w:p>
    <w:p w14:paraId="4431C345" w14:textId="24BC4002" w:rsidR="00E73581" w:rsidRDefault="00E73581"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sz w:val="26"/>
          <w:szCs w:val="26"/>
        </w:rPr>
        <w:t xml:space="preserve">        Ahora bien, en cuanto a la disponibilidad de va</w:t>
      </w:r>
      <w:r w:rsidR="0038548F">
        <w:rPr>
          <w:rFonts w:ascii="Arial" w:hAnsi="Arial" w:cs="Arial"/>
          <w:sz w:val="26"/>
          <w:szCs w:val="26"/>
        </w:rPr>
        <w:t>cunas, con información emitida por la Organización Mundial de la Salud, existen más de doscientas vacunas candidatas contra la COVID-19 en desarrollo, de las que hasta la fecha, sólo trece han llegado a iniciar exámenes clínicos.</w:t>
      </w:r>
    </w:p>
    <w:p w14:paraId="64F05781" w14:textId="7359D457" w:rsidR="0038548F" w:rsidRDefault="0038548F"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p>
    <w:p w14:paraId="5833FDB2" w14:textId="7C482827" w:rsidR="0038548F" w:rsidRDefault="0038548F"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sidRPr="0038548F">
        <w:rPr>
          <w:rFonts w:ascii="Arial" w:hAnsi="Arial" w:cs="Arial"/>
          <w:sz w:val="26"/>
          <w:szCs w:val="26"/>
        </w:rPr>
        <w:t xml:space="preserve">        A inicios del año que transcurre, la Comisión Federal para la Protección contra Riesgos Sanitarios (COFEPRIS), emitió la autorización para el</w:t>
      </w:r>
      <w:r>
        <w:rPr>
          <w:rFonts w:ascii="Arial" w:hAnsi="Arial" w:cs="Arial"/>
          <w:sz w:val="26"/>
          <w:szCs w:val="26"/>
        </w:rPr>
        <w:t xml:space="preserve"> uso de </w:t>
      </w:r>
      <w:r w:rsidRPr="0038548F">
        <w:rPr>
          <w:rFonts w:ascii="Arial" w:hAnsi="Arial" w:cs="Arial"/>
          <w:sz w:val="26"/>
          <w:szCs w:val="26"/>
        </w:rPr>
        <w:t>emergencia de la vacuna Pfizer-BioNTech COVID 19, contra el virus SARS-CoV-2</w:t>
      </w:r>
      <w:r>
        <w:rPr>
          <w:rFonts w:ascii="Arial" w:hAnsi="Arial" w:cs="Arial"/>
          <w:sz w:val="26"/>
          <w:szCs w:val="26"/>
        </w:rPr>
        <w:t xml:space="preserve">. De igual </w:t>
      </w:r>
      <w:r w:rsidR="00A545FD">
        <w:rPr>
          <w:rFonts w:ascii="Arial" w:hAnsi="Arial" w:cs="Arial"/>
          <w:sz w:val="26"/>
          <w:szCs w:val="26"/>
        </w:rPr>
        <w:t>manera</w:t>
      </w:r>
      <w:r>
        <w:rPr>
          <w:rFonts w:ascii="Arial" w:hAnsi="Arial" w:cs="Arial"/>
          <w:sz w:val="26"/>
          <w:szCs w:val="26"/>
        </w:rPr>
        <w:t xml:space="preserve">, el 4 de enero de 2021, lo hizo con la presentada por </w:t>
      </w:r>
      <w:r w:rsidRPr="0038548F">
        <w:rPr>
          <w:rFonts w:ascii="Arial" w:hAnsi="Arial" w:cs="Arial"/>
          <w:sz w:val="26"/>
          <w:szCs w:val="26"/>
        </w:rPr>
        <w:t>la farmacéutica AstraZeneca</w:t>
      </w:r>
      <w:r>
        <w:rPr>
          <w:rFonts w:ascii="Arial" w:hAnsi="Arial" w:cs="Arial"/>
          <w:sz w:val="26"/>
          <w:szCs w:val="26"/>
        </w:rPr>
        <w:t xml:space="preserve">, al tiempo que se adhirió al mecanismo </w:t>
      </w:r>
      <w:r w:rsidRPr="0038548F">
        <w:rPr>
          <w:rFonts w:ascii="Arial" w:hAnsi="Arial" w:cs="Arial"/>
          <w:sz w:val="26"/>
          <w:szCs w:val="26"/>
        </w:rPr>
        <w:t xml:space="preserve">internacional de adquisición de vacunas COVAX, que contempla la compra </w:t>
      </w:r>
      <w:r w:rsidR="00A545FD">
        <w:rPr>
          <w:rFonts w:ascii="Arial" w:hAnsi="Arial" w:cs="Arial"/>
          <w:sz w:val="26"/>
          <w:szCs w:val="26"/>
        </w:rPr>
        <w:t>c</w:t>
      </w:r>
      <w:r w:rsidRPr="0038548F">
        <w:rPr>
          <w:rFonts w:ascii="Arial" w:hAnsi="Arial" w:cs="Arial"/>
          <w:sz w:val="26"/>
          <w:szCs w:val="26"/>
        </w:rPr>
        <w:t>entralizada de biológicos a diversas compañías para intentar asegurar una distribución global</w:t>
      </w:r>
      <w:r>
        <w:rPr>
          <w:rFonts w:ascii="Arial" w:hAnsi="Arial" w:cs="Arial"/>
          <w:sz w:val="26"/>
          <w:szCs w:val="26"/>
        </w:rPr>
        <w:t>.</w:t>
      </w:r>
    </w:p>
    <w:p w14:paraId="556293CD" w14:textId="77777777" w:rsidR="001C7AA2" w:rsidRDefault="0038548F"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sz w:val="26"/>
          <w:szCs w:val="26"/>
        </w:rPr>
        <w:t xml:space="preserve">        </w:t>
      </w:r>
    </w:p>
    <w:p w14:paraId="58C1E024" w14:textId="772CB7D2" w:rsidR="0038548F" w:rsidRDefault="001C7AA2" w:rsidP="001C7AA2">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sidRPr="001C7AA2">
        <w:rPr>
          <w:rFonts w:ascii="Arial" w:hAnsi="Arial" w:cs="Arial"/>
          <w:sz w:val="26"/>
          <w:szCs w:val="26"/>
        </w:rPr>
        <w:t xml:space="preserve">        </w:t>
      </w:r>
      <w:r w:rsidR="0038548F" w:rsidRPr="001C7AA2">
        <w:rPr>
          <w:rFonts w:ascii="Arial" w:hAnsi="Arial" w:cs="Arial"/>
          <w:sz w:val="26"/>
          <w:szCs w:val="26"/>
        </w:rPr>
        <w:t>Por último,</w:t>
      </w:r>
      <w:r w:rsidRPr="001C7AA2">
        <w:rPr>
          <w:rFonts w:ascii="Arial" w:hAnsi="Arial" w:cs="Arial"/>
          <w:sz w:val="26"/>
          <w:szCs w:val="26"/>
        </w:rPr>
        <w:t xml:space="preserve"> con la información de la Secretaría de Relaciones Exteriores, entre diciembre de 2020 y diciembre de 2021, se recibirán por negociación directa</w:t>
      </w:r>
      <w:r w:rsidR="00B81572">
        <w:rPr>
          <w:rFonts w:ascii="Arial" w:hAnsi="Arial" w:cs="Arial"/>
          <w:sz w:val="26"/>
          <w:szCs w:val="26"/>
        </w:rPr>
        <w:t>,</w:t>
      </w:r>
      <w:r w:rsidRPr="001C7AA2">
        <w:rPr>
          <w:rFonts w:ascii="Arial" w:hAnsi="Arial" w:cs="Arial"/>
          <w:sz w:val="26"/>
          <w:szCs w:val="26"/>
        </w:rPr>
        <w:t xml:space="preserve"> suficientes dosis para inmunizar 17.2 millones de personas con la vacuna Pfizer/BioNTech. 35 millones con la vacuna CanSinoBio y 30.8 millones con la de AstraZeneca, con lo que se vacunará a un total de 83 millones de personas; además se suman 25.8 millones de dosis mediante el mecanismo COVAX para lograr la meta de vacunar al menos al </w:t>
      </w:r>
      <w:r>
        <w:rPr>
          <w:rFonts w:ascii="Arial" w:hAnsi="Arial" w:cs="Arial"/>
          <w:sz w:val="26"/>
          <w:szCs w:val="26"/>
        </w:rPr>
        <w:t>70 por ciento</w:t>
      </w:r>
      <w:r w:rsidRPr="001C7AA2">
        <w:rPr>
          <w:rFonts w:ascii="Arial" w:hAnsi="Arial" w:cs="Arial"/>
          <w:sz w:val="26"/>
          <w:szCs w:val="26"/>
        </w:rPr>
        <w:t xml:space="preserve"> de la población en México en un periodo máximo de dieciocho mese</w:t>
      </w:r>
      <w:r>
        <w:rPr>
          <w:rFonts w:ascii="Arial" w:hAnsi="Arial" w:cs="Arial"/>
          <w:sz w:val="26"/>
          <w:szCs w:val="26"/>
        </w:rPr>
        <w:t>s.</w:t>
      </w:r>
    </w:p>
    <w:p w14:paraId="6B3A0B45" w14:textId="77777777" w:rsidR="001C7AA2" w:rsidRPr="0038548F" w:rsidRDefault="001C7AA2" w:rsidP="001C7AA2">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p>
    <w:p w14:paraId="1835F3B4" w14:textId="48D6D175" w:rsidR="0038548F" w:rsidRDefault="001C7AA2"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sz w:val="26"/>
          <w:szCs w:val="26"/>
        </w:rPr>
        <w:lastRenderedPageBreak/>
        <w:t xml:space="preserve">        Como se desprende de los datos anteriores, </w:t>
      </w:r>
      <w:r w:rsidR="00DD212D">
        <w:rPr>
          <w:rFonts w:ascii="Arial" w:hAnsi="Arial" w:cs="Arial"/>
          <w:sz w:val="26"/>
          <w:szCs w:val="26"/>
        </w:rPr>
        <w:t>si bien la vacunación no se ha dado con la rapidez prevista en un inicio, lo cierto es que ha sido con</w:t>
      </w:r>
      <w:r w:rsidR="00970CCD">
        <w:rPr>
          <w:rFonts w:ascii="Arial" w:hAnsi="Arial" w:cs="Arial"/>
          <w:sz w:val="26"/>
          <w:szCs w:val="26"/>
        </w:rPr>
        <w:t>s</w:t>
      </w:r>
      <w:r w:rsidR="00DD212D">
        <w:rPr>
          <w:rFonts w:ascii="Arial" w:hAnsi="Arial" w:cs="Arial"/>
          <w:sz w:val="26"/>
          <w:szCs w:val="26"/>
        </w:rPr>
        <w:t>tante, por lo que no existe ningún motivo fundado para no aplicarla a la totalidad del personal de salud privado, quienes estamos en la primera línea de atención, como lo han reconocido las autoridades.</w:t>
      </w:r>
    </w:p>
    <w:p w14:paraId="68653403" w14:textId="77777777" w:rsidR="001C2E14" w:rsidRDefault="001C2E14"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p>
    <w:p w14:paraId="0D893A26" w14:textId="0963E185" w:rsidR="001C2E14" w:rsidRPr="0038548F" w:rsidRDefault="001C2E14" w:rsidP="00F741D0">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Pr>
          <w:rFonts w:ascii="Arial" w:hAnsi="Arial" w:cs="Arial"/>
          <w:sz w:val="26"/>
          <w:szCs w:val="26"/>
        </w:rPr>
        <w:t xml:space="preserve">12) En este orden de ideas el suscrito (quejoso) laboro en la clínica </w:t>
      </w:r>
      <w:r w:rsidR="00B33039">
        <w:rPr>
          <w:rFonts w:ascii="Arial" w:hAnsi="Arial" w:cs="Arial"/>
          <w:sz w:val="26"/>
          <w:szCs w:val="26"/>
        </w:rPr>
        <w:t>_____________</w:t>
      </w:r>
      <w:r>
        <w:rPr>
          <w:rFonts w:ascii="Arial" w:hAnsi="Arial" w:cs="Arial"/>
          <w:sz w:val="26"/>
          <w:szCs w:val="26"/>
        </w:rPr>
        <w:t xml:space="preserve"> o en el consultorio privado de la farmacia </w:t>
      </w:r>
      <w:r w:rsidR="00B33039">
        <w:rPr>
          <w:rFonts w:ascii="Arial" w:hAnsi="Arial" w:cs="Arial"/>
          <w:sz w:val="26"/>
          <w:szCs w:val="26"/>
        </w:rPr>
        <w:t>_________________</w:t>
      </w:r>
      <w:r>
        <w:rPr>
          <w:rFonts w:ascii="Arial" w:hAnsi="Arial" w:cs="Arial"/>
          <w:sz w:val="26"/>
          <w:szCs w:val="26"/>
        </w:rPr>
        <w:t xml:space="preserve">O en el consultorio particular ubicado en ……. Y día a día tengo (tenemos) pacientes contagiado con el virus </w:t>
      </w:r>
      <w:r w:rsidRPr="0038548F">
        <w:rPr>
          <w:rFonts w:ascii="Arial" w:hAnsi="Arial" w:cs="Arial"/>
          <w:sz w:val="26"/>
          <w:szCs w:val="26"/>
        </w:rPr>
        <w:t>SARS-CoV-2</w:t>
      </w:r>
      <w:r>
        <w:rPr>
          <w:rFonts w:ascii="Arial" w:hAnsi="Arial" w:cs="Arial"/>
          <w:sz w:val="26"/>
          <w:szCs w:val="26"/>
        </w:rPr>
        <w:t xml:space="preserve">, a quienes atendemos sin haber sido vacunados conforme a las políticas precisadas en hechos anteriores. </w:t>
      </w:r>
    </w:p>
    <w:p w14:paraId="4AEE57F0" w14:textId="3EA2C230" w:rsidR="00E511C8" w:rsidRPr="00DD212D" w:rsidRDefault="00E73581" w:rsidP="00DD212D">
      <w:pPr>
        <w:pStyle w:val="NormalWeb"/>
        <w:shd w:val="clear" w:color="auto" w:fill="FFFFFF"/>
        <w:spacing w:before="0" w:beforeAutospacing="0" w:after="0" w:afterAutospacing="0" w:line="360" w:lineRule="auto"/>
        <w:ind w:left="709" w:right="49" w:hanging="567"/>
        <w:jc w:val="both"/>
        <w:textAlignment w:val="baseline"/>
        <w:rPr>
          <w:rFonts w:ascii="Arial" w:hAnsi="Arial" w:cs="Arial"/>
          <w:sz w:val="26"/>
          <w:szCs w:val="26"/>
        </w:rPr>
      </w:pPr>
      <w:r w:rsidRPr="0038548F">
        <w:rPr>
          <w:rFonts w:ascii="Arial" w:hAnsi="Arial" w:cs="Arial"/>
          <w:sz w:val="26"/>
          <w:szCs w:val="26"/>
        </w:rPr>
        <w:t xml:space="preserve">     </w:t>
      </w:r>
    </w:p>
    <w:p w14:paraId="19E834CC" w14:textId="77777777" w:rsidR="00E33526" w:rsidRPr="00020BF9" w:rsidRDefault="00E33526" w:rsidP="00020BF9">
      <w:pPr>
        <w:pStyle w:val="NormalWeb"/>
        <w:spacing w:before="0" w:beforeAutospacing="0" w:after="0" w:afterAutospacing="0" w:line="360" w:lineRule="auto"/>
        <w:jc w:val="both"/>
        <w:rPr>
          <w:rFonts w:ascii="Arial" w:hAnsi="Arial" w:cs="Arial"/>
          <w:sz w:val="26"/>
          <w:szCs w:val="26"/>
        </w:rPr>
      </w:pPr>
    </w:p>
    <w:p w14:paraId="0FC25400" w14:textId="670A4F91" w:rsidR="00613C4A" w:rsidRDefault="005B2FF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r w:rsidRPr="00020BF9">
        <w:rPr>
          <w:rFonts w:ascii="Arial" w:hAnsi="Arial" w:cs="Arial"/>
          <w:b/>
          <w:bCs/>
          <w:sz w:val="26"/>
          <w:szCs w:val="26"/>
        </w:rPr>
        <w:t xml:space="preserve">VIII. </w:t>
      </w:r>
      <w:r w:rsidR="00F03107" w:rsidRPr="00020BF9">
        <w:rPr>
          <w:rFonts w:ascii="Arial" w:hAnsi="Arial" w:cs="Arial"/>
          <w:b/>
          <w:bCs/>
          <w:sz w:val="26"/>
          <w:szCs w:val="26"/>
        </w:rPr>
        <w:t>CONCEPTOS DE VIOLACIÓN.</w:t>
      </w:r>
      <w:r w:rsidR="006C4BB4" w:rsidRPr="00020BF9">
        <w:rPr>
          <w:rFonts w:ascii="Arial" w:hAnsi="Arial" w:cs="Arial"/>
          <w:b/>
          <w:bCs/>
          <w:sz w:val="26"/>
          <w:szCs w:val="26"/>
        </w:rPr>
        <w:t xml:space="preserve"> </w:t>
      </w:r>
    </w:p>
    <w:p w14:paraId="24B6891C" w14:textId="742E6046" w:rsidR="008B5B31" w:rsidRDefault="008B5B3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3230576A" w14:textId="77777777" w:rsidR="00970CCD" w:rsidRPr="00020BF9" w:rsidRDefault="00970CCD"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b/>
          <w:bCs/>
          <w:sz w:val="26"/>
          <w:szCs w:val="26"/>
        </w:rPr>
      </w:pPr>
    </w:p>
    <w:p w14:paraId="09363120" w14:textId="6AAAC7ED" w:rsidR="00E33526" w:rsidRPr="00020BF9" w:rsidRDefault="00F03107" w:rsidP="00020BF9">
      <w:pPr>
        <w:spacing w:line="360" w:lineRule="auto"/>
        <w:jc w:val="both"/>
        <w:rPr>
          <w:rFonts w:ascii="Arial" w:hAnsi="Arial" w:cs="Arial"/>
          <w:sz w:val="26"/>
          <w:szCs w:val="26"/>
        </w:rPr>
      </w:pPr>
      <w:r w:rsidRPr="00020BF9">
        <w:rPr>
          <w:rFonts w:ascii="Arial" w:hAnsi="Arial" w:cs="Arial"/>
          <w:b/>
          <w:bCs/>
          <w:sz w:val="26"/>
          <w:szCs w:val="26"/>
        </w:rPr>
        <w:t>PRIMERO.</w:t>
      </w:r>
      <w:r w:rsidRPr="00020BF9">
        <w:rPr>
          <w:rFonts w:ascii="Arial" w:hAnsi="Arial" w:cs="Arial"/>
          <w:sz w:val="26"/>
          <w:szCs w:val="26"/>
        </w:rPr>
        <w:t xml:space="preserve"> </w:t>
      </w:r>
      <w:r w:rsidR="00E33526" w:rsidRPr="00020BF9">
        <w:rPr>
          <w:rFonts w:ascii="Arial" w:hAnsi="Arial" w:cs="Arial"/>
          <w:bCs/>
          <w:sz w:val="26"/>
          <w:szCs w:val="26"/>
        </w:rPr>
        <w:t>E</w:t>
      </w:r>
      <w:r w:rsidR="00E33526" w:rsidRPr="00020BF9">
        <w:rPr>
          <w:rFonts w:ascii="Arial" w:hAnsi="Arial" w:cs="Arial"/>
          <w:sz w:val="26"/>
          <w:szCs w:val="26"/>
        </w:rPr>
        <w:t xml:space="preserve">l acto reclamado a las autoridades responsables, viola en </w:t>
      </w:r>
      <w:r w:rsidR="00AD5D55" w:rsidRPr="00020BF9">
        <w:rPr>
          <w:rFonts w:ascii="Arial" w:hAnsi="Arial" w:cs="Arial"/>
          <w:color w:val="2F5496" w:themeColor="accent1" w:themeShade="BF"/>
          <w:sz w:val="26"/>
          <w:szCs w:val="26"/>
        </w:rPr>
        <w:t>mi (</w:t>
      </w:r>
      <w:r w:rsidR="00E33526" w:rsidRPr="00020BF9">
        <w:rPr>
          <w:rFonts w:ascii="Arial" w:hAnsi="Arial" w:cs="Arial"/>
          <w:color w:val="2F5496" w:themeColor="accent1" w:themeShade="BF"/>
          <w:sz w:val="26"/>
          <w:szCs w:val="26"/>
        </w:rPr>
        <w:t>nuestro</w:t>
      </w:r>
      <w:r w:rsidR="00AD5D55" w:rsidRPr="00020BF9">
        <w:rPr>
          <w:rFonts w:ascii="Arial" w:hAnsi="Arial" w:cs="Arial"/>
          <w:color w:val="2F5496" w:themeColor="accent1" w:themeShade="BF"/>
          <w:sz w:val="26"/>
          <w:szCs w:val="26"/>
        </w:rPr>
        <w:t>)</w:t>
      </w:r>
      <w:r w:rsidR="00E33526" w:rsidRPr="00020BF9">
        <w:rPr>
          <w:rFonts w:ascii="Arial" w:hAnsi="Arial" w:cs="Arial"/>
          <w:color w:val="2F5496" w:themeColor="accent1" w:themeShade="BF"/>
          <w:sz w:val="26"/>
          <w:szCs w:val="26"/>
        </w:rPr>
        <w:t xml:space="preserve"> </w:t>
      </w:r>
      <w:r w:rsidR="00E33526" w:rsidRPr="00020BF9">
        <w:rPr>
          <w:rFonts w:ascii="Arial" w:hAnsi="Arial" w:cs="Arial"/>
          <w:sz w:val="26"/>
          <w:szCs w:val="26"/>
        </w:rPr>
        <w:t>perjuicio</w:t>
      </w:r>
      <w:r w:rsidR="00970CCD">
        <w:rPr>
          <w:rFonts w:ascii="Arial" w:hAnsi="Arial" w:cs="Arial"/>
          <w:sz w:val="26"/>
          <w:szCs w:val="26"/>
        </w:rPr>
        <w:t xml:space="preserve"> a</w:t>
      </w:r>
      <w:r w:rsidR="00E33526" w:rsidRPr="00020BF9">
        <w:rPr>
          <w:rFonts w:ascii="Arial" w:hAnsi="Arial" w:cs="Arial"/>
          <w:sz w:val="26"/>
          <w:szCs w:val="26"/>
        </w:rPr>
        <w:t xml:space="preserve"> las </w:t>
      </w:r>
      <w:r w:rsidR="002B670D" w:rsidRPr="00020BF9">
        <w:rPr>
          <w:rFonts w:ascii="Arial" w:hAnsi="Arial" w:cs="Arial"/>
          <w:sz w:val="26"/>
          <w:szCs w:val="26"/>
          <w:shd w:val="clear" w:color="auto" w:fill="FFFFFF"/>
        </w:rPr>
        <w:t xml:space="preserve">garantías </w:t>
      </w:r>
      <w:r w:rsidR="00970CCD">
        <w:rPr>
          <w:rFonts w:ascii="Arial" w:hAnsi="Arial" w:cs="Arial"/>
          <w:sz w:val="26"/>
          <w:szCs w:val="26"/>
          <w:shd w:val="clear" w:color="auto" w:fill="FFFFFF"/>
        </w:rPr>
        <w:t>de</w:t>
      </w:r>
      <w:r w:rsidR="002B670D" w:rsidRPr="00020BF9">
        <w:rPr>
          <w:rFonts w:ascii="Arial" w:hAnsi="Arial" w:cs="Arial"/>
          <w:sz w:val="26"/>
          <w:szCs w:val="26"/>
          <w:shd w:val="clear" w:color="auto" w:fill="FFFFFF"/>
        </w:rPr>
        <w:t xml:space="preserve"> </w:t>
      </w:r>
      <w:r w:rsidR="00970CCD">
        <w:rPr>
          <w:rFonts w:ascii="Arial" w:hAnsi="Arial" w:cs="Arial"/>
          <w:sz w:val="26"/>
          <w:szCs w:val="26"/>
          <w:shd w:val="clear" w:color="auto" w:fill="FFFFFF"/>
        </w:rPr>
        <w:t>protección</w:t>
      </w:r>
      <w:r w:rsidR="002B670D" w:rsidRPr="00020BF9">
        <w:rPr>
          <w:rFonts w:ascii="Arial" w:hAnsi="Arial" w:cs="Arial"/>
          <w:sz w:val="26"/>
          <w:szCs w:val="26"/>
          <w:shd w:val="clear" w:color="auto" w:fill="FFFFFF"/>
        </w:rPr>
        <w:t xml:space="preserve"> </w:t>
      </w:r>
      <w:r w:rsidR="00970CCD">
        <w:rPr>
          <w:rFonts w:ascii="Arial" w:hAnsi="Arial" w:cs="Arial"/>
          <w:sz w:val="26"/>
          <w:szCs w:val="26"/>
          <w:shd w:val="clear" w:color="auto" w:fill="FFFFFF"/>
        </w:rPr>
        <w:t xml:space="preserve">a los derechos humanos </w:t>
      </w:r>
      <w:r w:rsidR="002B670D" w:rsidRPr="00970CCD">
        <w:rPr>
          <w:rFonts w:ascii="Arial" w:hAnsi="Arial" w:cs="Arial"/>
          <w:sz w:val="26"/>
          <w:szCs w:val="26"/>
          <w:shd w:val="clear" w:color="auto" w:fill="FFFFFF"/>
        </w:rPr>
        <w:t xml:space="preserve">previstas en los artículos </w:t>
      </w:r>
      <w:r w:rsidR="00E33526" w:rsidRPr="00970CCD">
        <w:rPr>
          <w:rFonts w:ascii="Arial" w:hAnsi="Arial" w:cs="Arial"/>
          <w:sz w:val="26"/>
          <w:szCs w:val="26"/>
          <w:shd w:val="clear" w:color="auto" w:fill="FFFFFF"/>
        </w:rPr>
        <w:t xml:space="preserve">1, 4, 14 y 16 </w:t>
      </w:r>
      <w:r w:rsidR="002B670D" w:rsidRPr="00970CCD">
        <w:rPr>
          <w:rFonts w:ascii="Arial" w:hAnsi="Arial" w:cs="Arial"/>
          <w:sz w:val="26"/>
          <w:szCs w:val="26"/>
          <w:shd w:val="clear" w:color="auto" w:fill="FFFFFF"/>
        </w:rPr>
        <w:t>de la Constitución Política de los Estados Unidos Mexicanos,</w:t>
      </w:r>
      <w:r w:rsidR="002B670D" w:rsidRPr="00970CCD">
        <w:rPr>
          <w:rFonts w:ascii="Arial" w:hAnsi="Arial" w:cs="Arial"/>
          <w:sz w:val="26"/>
          <w:szCs w:val="26"/>
        </w:rPr>
        <w:t xml:space="preserve"> </w:t>
      </w:r>
      <w:r w:rsidR="00E33526" w:rsidRPr="00970CCD">
        <w:rPr>
          <w:rFonts w:ascii="Arial" w:hAnsi="Arial" w:cs="Arial"/>
          <w:sz w:val="26"/>
          <w:szCs w:val="26"/>
        </w:rPr>
        <w:t>debido a que dichos preceptos establecen</w:t>
      </w:r>
      <w:r w:rsidR="00E33526" w:rsidRPr="00020BF9">
        <w:rPr>
          <w:rFonts w:ascii="Arial" w:hAnsi="Arial" w:cs="Arial"/>
          <w:sz w:val="26"/>
          <w:szCs w:val="26"/>
        </w:rPr>
        <w:t>:</w:t>
      </w:r>
    </w:p>
    <w:p w14:paraId="7F074D72" w14:textId="77777777" w:rsidR="00E33526" w:rsidRPr="00020BF9" w:rsidRDefault="00E33526" w:rsidP="00020BF9">
      <w:pPr>
        <w:spacing w:line="360" w:lineRule="auto"/>
        <w:ind w:firstLine="2832"/>
        <w:jc w:val="both"/>
        <w:rPr>
          <w:rFonts w:ascii="Arial" w:hAnsi="Arial" w:cs="Arial"/>
          <w:sz w:val="26"/>
          <w:szCs w:val="26"/>
        </w:rPr>
      </w:pPr>
    </w:p>
    <w:p w14:paraId="563310CA" w14:textId="0AD88B8D" w:rsidR="00E33526" w:rsidRPr="007A1B8F" w:rsidRDefault="00E33526" w:rsidP="00020BF9">
      <w:pPr>
        <w:pStyle w:val="Sangradetextonormal"/>
        <w:spacing w:after="0" w:line="360" w:lineRule="auto"/>
        <w:ind w:left="540" w:right="616"/>
        <w:jc w:val="both"/>
        <w:rPr>
          <w:rFonts w:ascii="Arial" w:hAnsi="Arial" w:cs="Arial"/>
          <w:bCs/>
          <w:i/>
          <w:sz w:val="20"/>
          <w:szCs w:val="20"/>
        </w:rPr>
      </w:pPr>
      <w:r w:rsidRPr="007A1B8F">
        <w:rPr>
          <w:rFonts w:ascii="Arial" w:hAnsi="Arial" w:cs="Arial"/>
          <w:b/>
          <w:bCs/>
          <w:i/>
          <w:sz w:val="20"/>
          <w:szCs w:val="20"/>
        </w:rPr>
        <w:t xml:space="preserve">ARTICULO 1o. </w:t>
      </w:r>
      <w:r w:rsidRPr="007A1B8F">
        <w:rPr>
          <w:rFonts w:ascii="Arial" w:hAnsi="Arial" w:cs="Arial"/>
          <w:bCs/>
          <w:i/>
          <w:sz w:val="20"/>
          <w:szCs w:val="20"/>
        </w:rPr>
        <w:t>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06E57E5" w14:textId="77777777" w:rsidR="00AD5D55" w:rsidRPr="007A1B8F" w:rsidRDefault="00AD5D55" w:rsidP="00020BF9">
      <w:pPr>
        <w:pStyle w:val="Sangradetextonormal"/>
        <w:spacing w:after="0" w:line="360" w:lineRule="auto"/>
        <w:ind w:left="540" w:right="616"/>
        <w:jc w:val="both"/>
        <w:rPr>
          <w:rFonts w:ascii="Arial" w:hAnsi="Arial" w:cs="Arial"/>
          <w:bCs/>
          <w:i/>
          <w:sz w:val="20"/>
          <w:szCs w:val="20"/>
        </w:rPr>
      </w:pPr>
    </w:p>
    <w:p w14:paraId="0017F153" w14:textId="142EC476" w:rsidR="00E33526" w:rsidRPr="007A1B8F" w:rsidRDefault="00E33526" w:rsidP="00020BF9">
      <w:pPr>
        <w:pStyle w:val="Sangradetextonormal"/>
        <w:spacing w:after="0" w:line="360" w:lineRule="auto"/>
        <w:ind w:left="540" w:right="616"/>
        <w:jc w:val="both"/>
        <w:rPr>
          <w:rFonts w:ascii="Arial" w:hAnsi="Arial" w:cs="Arial"/>
          <w:bCs/>
          <w:i/>
          <w:sz w:val="20"/>
          <w:szCs w:val="20"/>
        </w:rPr>
      </w:pPr>
      <w:r w:rsidRPr="007A1B8F">
        <w:rPr>
          <w:rFonts w:ascii="Arial" w:hAnsi="Arial" w:cs="Arial"/>
          <w:bCs/>
          <w:i/>
          <w:sz w:val="20"/>
          <w:szCs w:val="20"/>
        </w:rPr>
        <w:lastRenderedPageBreak/>
        <w:t xml:space="preserve">LAS NORMAS RELATIVAS A LOS DERECHOS HUMANOS SE INTERPRETARÁN DE CONFORMIDAD CON ESTA CONSTITUCION Y CON LOS TRATADOS INTERNACIONALES DE LA MATERIA FAVORECIENDO EN TODO TIEMPO A LAS PERSONAS LA PROTECCIÓN MAS AMPLIA. </w:t>
      </w:r>
    </w:p>
    <w:p w14:paraId="6133954B" w14:textId="77777777" w:rsidR="00AD5D55" w:rsidRPr="007A1B8F" w:rsidRDefault="00AD5D55" w:rsidP="00020BF9">
      <w:pPr>
        <w:pStyle w:val="Sangradetextonormal"/>
        <w:spacing w:after="0" w:line="360" w:lineRule="auto"/>
        <w:ind w:left="540" w:right="616"/>
        <w:jc w:val="both"/>
        <w:rPr>
          <w:rFonts w:ascii="Arial" w:hAnsi="Arial" w:cs="Arial"/>
          <w:bCs/>
          <w:i/>
          <w:sz w:val="20"/>
          <w:szCs w:val="20"/>
        </w:rPr>
      </w:pPr>
    </w:p>
    <w:p w14:paraId="3191ABC2" w14:textId="6D7DA12B" w:rsidR="00E33526" w:rsidRPr="007A1B8F" w:rsidRDefault="00E33526" w:rsidP="00020BF9">
      <w:pPr>
        <w:pStyle w:val="Sangradetextonormal"/>
        <w:spacing w:after="0" w:line="360" w:lineRule="auto"/>
        <w:ind w:left="540" w:right="616"/>
        <w:jc w:val="both"/>
        <w:rPr>
          <w:rFonts w:ascii="Arial" w:hAnsi="Arial" w:cs="Arial"/>
          <w:bCs/>
          <w:i/>
          <w:sz w:val="20"/>
          <w:szCs w:val="20"/>
        </w:rPr>
      </w:pPr>
      <w:r w:rsidRPr="007A1B8F">
        <w:rPr>
          <w:rFonts w:ascii="Arial" w:hAnsi="Arial" w:cs="Arial"/>
          <w:bCs/>
          <w:i/>
          <w:sz w:val="20"/>
          <w:szCs w:val="2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DEBERA PREVENIR, INVESTIGAR, SANCIONAR Y REPARAR LAS VIOLACIONES A LOS DERECHOS HUMANOS, EN LOS TERMINOS QUE ESTABLEZCA LA </w:t>
      </w:r>
      <w:r w:rsidR="002B670D" w:rsidRPr="007A1B8F">
        <w:rPr>
          <w:rFonts w:ascii="Arial" w:hAnsi="Arial" w:cs="Arial"/>
          <w:bCs/>
          <w:i/>
          <w:sz w:val="20"/>
          <w:szCs w:val="20"/>
        </w:rPr>
        <w:t>LEY.</w:t>
      </w:r>
    </w:p>
    <w:p w14:paraId="079CEFBA" w14:textId="31300F9D" w:rsidR="002B670D" w:rsidRPr="007A1B8F" w:rsidRDefault="002B670D" w:rsidP="00020BF9">
      <w:pPr>
        <w:pStyle w:val="Sangradetextonormal"/>
        <w:spacing w:after="0" w:line="360" w:lineRule="auto"/>
        <w:ind w:left="540" w:right="616"/>
        <w:jc w:val="both"/>
        <w:rPr>
          <w:rFonts w:ascii="Arial" w:hAnsi="Arial" w:cs="Arial"/>
          <w:b/>
          <w:i/>
          <w:sz w:val="20"/>
          <w:szCs w:val="20"/>
        </w:rPr>
      </w:pPr>
      <w:r w:rsidRPr="007A1B8F">
        <w:rPr>
          <w:rFonts w:ascii="Arial" w:hAnsi="Arial" w:cs="Arial"/>
          <w:b/>
          <w:i/>
          <w:sz w:val="20"/>
          <w:szCs w:val="20"/>
        </w:rPr>
        <w:t>…</w:t>
      </w:r>
    </w:p>
    <w:p w14:paraId="1BD3BD19" w14:textId="18E027D3" w:rsidR="002B670D" w:rsidRPr="007A1B8F" w:rsidRDefault="002B670D" w:rsidP="00020BF9">
      <w:pPr>
        <w:pStyle w:val="Sangradetextonormal"/>
        <w:spacing w:after="0" w:line="360" w:lineRule="auto"/>
        <w:ind w:left="540" w:right="616"/>
        <w:jc w:val="both"/>
        <w:rPr>
          <w:rFonts w:ascii="Arial" w:hAnsi="Arial" w:cs="Arial"/>
          <w:b/>
          <w:i/>
          <w:sz w:val="20"/>
          <w:szCs w:val="20"/>
        </w:rPr>
      </w:pPr>
      <w:r w:rsidRPr="007A1B8F">
        <w:rPr>
          <w:rFonts w:ascii="Arial" w:hAnsi="Arial" w:cs="Arial"/>
          <w:b/>
          <w:i/>
          <w:sz w:val="20"/>
          <w:szCs w:val="20"/>
        </w:rPr>
        <w:t>…</w:t>
      </w:r>
    </w:p>
    <w:p w14:paraId="3C770A91" w14:textId="77777777" w:rsidR="00E33526" w:rsidRPr="007A1B8F" w:rsidRDefault="00E33526" w:rsidP="00020BF9">
      <w:pPr>
        <w:pStyle w:val="Sangradetextonormal"/>
        <w:spacing w:after="0" w:line="360" w:lineRule="auto"/>
        <w:ind w:left="540"/>
        <w:jc w:val="both"/>
        <w:rPr>
          <w:rFonts w:ascii="Arial" w:hAnsi="Arial" w:cs="Arial"/>
          <w:b/>
          <w:bCs/>
          <w:i/>
          <w:iCs/>
          <w:color w:val="FF0000"/>
          <w:sz w:val="20"/>
          <w:szCs w:val="20"/>
        </w:rPr>
      </w:pPr>
    </w:p>
    <w:p w14:paraId="3DDD4307" w14:textId="3D0B0096" w:rsidR="00E33526" w:rsidRPr="007A1B8F" w:rsidRDefault="00E33526" w:rsidP="00020BF9">
      <w:pPr>
        <w:pStyle w:val="Sangradetextonormal"/>
        <w:spacing w:after="0" w:line="360" w:lineRule="auto"/>
        <w:ind w:left="540"/>
        <w:jc w:val="both"/>
        <w:rPr>
          <w:rFonts w:ascii="Arial" w:hAnsi="Arial" w:cs="Arial"/>
          <w:i/>
          <w:sz w:val="20"/>
          <w:szCs w:val="20"/>
        </w:rPr>
      </w:pPr>
      <w:bookmarkStart w:id="1" w:name="Artículo_4o"/>
      <w:r w:rsidRPr="007A1B8F">
        <w:rPr>
          <w:rFonts w:ascii="Arial" w:hAnsi="Arial" w:cs="Arial"/>
          <w:b/>
          <w:i/>
          <w:sz w:val="20"/>
          <w:szCs w:val="20"/>
        </w:rPr>
        <w:t>ARTÍCULO 4</w:t>
      </w:r>
      <w:bookmarkEnd w:id="1"/>
      <w:r w:rsidR="00AD5D55" w:rsidRPr="007A1B8F">
        <w:rPr>
          <w:rFonts w:ascii="Arial" w:hAnsi="Arial" w:cs="Arial"/>
          <w:b/>
          <w:i/>
          <w:sz w:val="20"/>
          <w:szCs w:val="20"/>
        </w:rPr>
        <w:t>o</w:t>
      </w:r>
      <w:r w:rsidRPr="007A1B8F">
        <w:rPr>
          <w:rFonts w:ascii="Arial" w:hAnsi="Arial" w:cs="Arial"/>
          <w:b/>
          <w:i/>
          <w:sz w:val="20"/>
          <w:szCs w:val="20"/>
        </w:rPr>
        <w:t>.-</w:t>
      </w:r>
      <w:r w:rsidRPr="007A1B8F">
        <w:rPr>
          <w:rFonts w:ascii="Arial" w:hAnsi="Arial" w:cs="Arial"/>
          <w:i/>
          <w:sz w:val="20"/>
          <w:szCs w:val="20"/>
        </w:rPr>
        <w:t xml:space="preserve"> </w:t>
      </w:r>
      <w:r w:rsidR="002B670D" w:rsidRPr="007A1B8F">
        <w:rPr>
          <w:rFonts w:ascii="Arial" w:hAnsi="Arial" w:cs="Arial"/>
          <w:i/>
          <w:sz w:val="20"/>
          <w:szCs w:val="20"/>
        </w:rPr>
        <w:t>…</w:t>
      </w:r>
    </w:p>
    <w:p w14:paraId="6A224F4F" w14:textId="436D0A33" w:rsidR="002B670D" w:rsidRPr="007A1B8F" w:rsidRDefault="002B670D" w:rsidP="00020BF9">
      <w:pPr>
        <w:pStyle w:val="Sangradetextonormal"/>
        <w:spacing w:after="0" w:line="360" w:lineRule="auto"/>
        <w:ind w:left="540"/>
        <w:jc w:val="both"/>
        <w:rPr>
          <w:rFonts w:ascii="Arial" w:hAnsi="Arial" w:cs="Arial"/>
          <w:b/>
          <w:i/>
          <w:sz w:val="20"/>
          <w:szCs w:val="20"/>
        </w:rPr>
      </w:pPr>
      <w:r w:rsidRPr="007A1B8F">
        <w:rPr>
          <w:rFonts w:ascii="Arial" w:hAnsi="Arial" w:cs="Arial"/>
          <w:b/>
          <w:i/>
          <w:sz w:val="20"/>
          <w:szCs w:val="20"/>
        </w:rPr>
        <w:t>…</w:t>
      </w:r>
    </w:p>
    <w:p w14:paraId="492D1188" w14:textId="1EB4348E" w:rsidR="002B670D" w:rsidRPr="007A1B8F" w:rsidRDefault="002B670D" w:rsidP="00020BF9">
      <w:pPr>
        <w:pStyle w:val="Sangradetextonormal"/>
        <w:spacing w:after="0" w:line="360" w:lineRule="auto"/>
        <w:ind w:left="540"/>
        <w:jc w:val="both"/>
        <w:rPr>
          <w:rFonts w:ascii="Arial" w:hAnsi="Arial" w:cs="Arial"/>
          <w:b/>
          <w:i/>
          <w:sz w:val="20"/>
          <w:szCs w:val="20"/>
        </w:rPr>
      </w:pPr>
      <w:r w:rsidRPr="007A1B8F">
        <w:rPr>
          <w:rFonts w:ascii="Arial" w:hAnsi="Arial" w:cs="Arial"/>
          <w:b/>
          <w:i/>
          <w:sz w:val="20"/>
          <w:szCs w:val="20"/>
        </w:rPr>
        <w:t>…</w:t>
      </w:r>
    </w:p>
    <w:p w14:paraId="6C614206" w14:textId="77777777" w:rsidR="00E33526" w:rsidRPr="007A1B8F" w:rsidRDefault="00E33526" w:rsidP="00020BF9">
      <w:pPr>
        <w:pStyle w:val="Sangradetextonormal"/>
        <w:spacing w:after="0" w:line="360" w:lineRule="auto"/>
        <w:ind w:left="540"/>
        <w:jc w:val="both"/>
        <w:rPr>
          <w:rFonts w:ascii="Arial" w:eastAsia="Calibri" w:hAnsi="Arial" w:cs="Arial"/>
          <w:i/>
          <w:sz w:val="20"/>
          <w:szCs w:val="20"/>
        </w:rPr>
      </w:pPr>
    </w:p>
    <w:p w14:paraId="6A2EE241" w14:textId="77777777" w:rsidR="00E33526" w:rsidRPr="007A1B8F" w:rsidRDefault="00E33526" w:rsidP="00020BF9">
      <w:pPr>
        <w:pStyle w:val="Sangradetextonormal"/>
        <w:spacing w:after="0" w:line="360" w:lineRule="auto"/>
        <w:ind w:left="540" w:right="616"/>
        <w:jc w:val="both"/>
        <w:rPr>
          <w:rFonts w:ascii="Arial" w:eastAsia="Calibri" w:hAnsi="Arial" w:cs="Arial"/>
          <w:i/>
          <w:sz w:val="20"/>
          <w:szCs w:val="20"/>
        </w:rPr>
      </w:pPr>
      <w:r w:rsidRPr="007A1B8F">
        <w:rPr>
          <w:rFonts w:ascii="Arial" w:eastAsia="Calibri" w:hAnsi="Arial" w:cs="Arial"/>
          <w: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68496B15" w14:textId="5E45ACDD" w:rsidR="00E33526"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40DB5C3E" w14:textId="6F1620FF"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3EFCC202" w14:textId="111447A5"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520D4BD3" w14:textId="566B6F3F"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72979854" w14:textId="25D63307"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25706704" w14:textId="3AB389B0"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14B5F9FC" w14:textId="3CD06FBD"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235B8B6A" w14:textId="26BDD44E"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5B8689AE" w14:textId="4FFF7160"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15AD49B6" w14:textId="4B5475E0"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023AFBF4" w14:textId="3B9D984D"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lastRenderedPageBreak/>
        <w:t>…</w:t>
      </w:r>
    </w:p>
    <w:p w14:paraId="27E8A70D" w14:textId="615EB698"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098FE1D4" w14:textId="35CC7895"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003ABE54" w14:textId="5B3974A4"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463C9371" w14:textId="02BC378B" w:rsidR="002B670D" w:rsidRPr="007A1B8F" w:rsidRDefault="002B670D" w:rsidP="00020BF9">
      <w:pPr>
        <w:pStyle w:val="Sangradetextonormal"/>
        <w:spacing w:after="0" w:line="360" w:lineRule="auto"/>
        <w:ind w:left="0" w:firstLine="567"/>
        <w:jc w:val="both"/>
        <w:rPr>
          <w:rFonts w:ascii="Arial" w:eastAsia="Calibri" w:hAnsi="Arial" w:cs="Arial"/>
          <w:b/>
          <w:bCs/>
          <w:i/>
          <w:sz w:val="20"/>
          <w:szCs w:val="20"/>
        </w:rPr>
      </w:pPr>
      <w:r w:rsidRPr="007A1B8F">
        <w:rPr>
          <w:rFonts w:ascii="Arial" w:eastAsia="Calibri" w:hAnsi="Arial" w:cs="Arial"/>
          <w:b/>
          <w:bCs/>
          <w:i/>
          <w:sz w:val="20"/>
          <w:szCs w:val="20"/>
        </w:rPr>
        <w:t>…</w:t>
      </w:r>
    </w:p>
    <w:p w14:paraId="58E162F5" w14:textId="5C6DE4F9" w:rsidR="002B670D" w:rsidRPr="007A1B8F" w:rsidRDefault="002B670D" w:rsidP="00020BF9">
      <w:pPr>
        <w:pStyle w:val="Sangradetextonormal"/>
        <w:spacing w:after="0" w:line="360" w:lineRule="auto"/>
        <w:ind w:left="0"/>
        <w:jc w:val="both"/>
        <w:rPr>
          <w:rFonts w:ascii="Arial" w:hAnsi="Arial" w:cs="Arial"/>
          <w:i/>
          <w:sz w:val="20"/>
          <w:szCs w:val="20"/>
        </w:rPr>
      </w:pPr>
    </w:p>
    <w:p w14:paraId="639E0295" w14:textId="77777777" w:rsidR="00E33526" w:rsidRPr="007A1B8F" w:rsidRDefault="00E33526" w:rsidP="00020BF9">
      <w:pPr>
        <w:pStyle w:val="Sangradetextonormal"/>
        <w:spacing w:after="0" w:line="360" w:lineRule="auto"/>
        <w:ind w:left="0"/>
        <w:jc w:val="both"/>
        <w:rPr>
          <w:rFonts w:ascii="Arial" w:hAnsi="Arial" w:cs="Arial"/>
          <w:b/>
          <w:bCs/>
          <w:i/>
          <w:iCs/>
          <w:color w:val="FF0000"/>
          <w:sz w:val="20"/>
          <w:szCs w:val="20"/>
        </w:rPr>
      </w:pPr>
    </w:p>
    <w:p w14:paraId="0E223065" w14:textId="057FE2F6" w:rsidR="00E33526" w:rsidRPr="007A1B8F" w:rsidRDefault="00E33526" w:rsidP="00020BF9">
      <w:pPr>
        <w:tabs>
          <w:tab w:val="left" w:pos="8100"/>
          <w:tab w:val="left" w:pos="8280"/>
        </w:tabs>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ARTÍCULO.- 14</w:t>
      </w:r>
      <w:r w:rsidR="002B670D" w:rsidRPr="007A1B8F">
        <w:rPr>
          <w:rFonts w:ascii="Arial" w:hAnsi="Arial" w:cs="Arial"/>
          <w:b/>
          <w:bCs/>
          <w:i/>
          <w:sz w:val="20"/>
          <w:szCs w:val="20"/>
        </w:rPr>
        <w:t xml:space="preserve"> </w:t>
      </w:r>
      <w:r w:rsidRPr="007A1B8F">
        <w:rPr>
          <w:rFonts w:ascii="Arial" w:hAnsi="Arial" w:cs="Arial"/>
          <w:i/>
          <w:sz w:val="20"/>
          <w:szCs w:val="20"/>
        </w:rPr>
        <w:t>…</w:t>
      </w:r>
    </w:p>
    <w:p w14:paraId="50A755AD" w14:textId="79DE1CAD" w:rsidR="00E33526" w:rsidRPr="007A1B8F" w:rsidRDefault="00E33526" w:rsidP="00020BF9">
      <w:pPr>
        <w:tabs>
          <w:tab w:val="left" w:pos="8100"/>
          <w:tab w:val="left" w:pos="8280"/>
        </w:tabs>
        <w:autoSpaceDE w:val="0"/>
        <w:autoSpaceDN w:val="0"/>
        <w:adjustRightInd w:val="0"/>
        <w:spacing w:line="360" w:lineRule="auto"/>
        <w:ind w:left="567" w:right="616"/>
        <w:jc w:val="both"/>
        <w:rPr>
          <w:rFonts w:ascii="Arial" w:hAnsi="Arial" w:cs="Arial"/>
          <w:bCs/>
          <w:i/>
          <w:sz w:val="20"/>
          <w:szCs w:val="20"/>
        </w:rPr>
      </w:pPr>
      <w:r w:rsidRPr="007A1B8F">
        <w:rPr>
          <w:rFonts w:ascii="Arial" w:hAnsi="Arial" w:cs="Arial"/>
          <w:bCs/>
          <w:i/>
          <w:sz w:val="20"/>
          <w:szCs w:val="20"/>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r w:rsidR="002B670D" w:rsidRPr="007A1B8F">
        <w:rPr>
          <w:rFonts w:ascii="Arial" w:hAnsi="Arial" w:cs="Arial"/>
          <w:bCs/>
          <w:i/>
          <w:sz w:val="20"/>
          <w:szCs w:val="20"/>
        </w:rPr>
        <w:t>.</w:t>
      </w:r>
    </w:p>
    <w:p w14:paraId="58FF1381" w14:textId="353EC1FE" w:rsidR="002B670D" w:rsidRPr="007A1B8F" w:rsidRDefault="002B670D" w:rsidP="00020BF9">
      <w:pPr>
        <w:tabs>
          <w:tab w:val="left" w:pos="8100"/>
          <w:tab w:val="left" w:pos="8280"/>
        </w:tabs>
        <w:autoSpaceDE w:val="0"/>
        <w:autoSpaceDN w:val="0"/>
        <w:adjustRightInd w:val="0"/>
        <w:spacing w:line="360" w:lineRule="auto"/>
        <w:ind w:left="567" w:right="616"/>
        <w:jc w:val="both"/>
        <w:rPr>
          <w:rFonts w:ascii="Arial" w:hAnsi="Arial" w:cs="Arial"/>
          <w:b/>
          <w:i/>
          <w:sz w:val="20"/>
          <w:szCs w:val="20"/>
        </w:rPr>
      </w:pPr>
      <w:r w:rsidRPr="007A1B8F">
        <w:rPr>
          <w:rFonts w:ascii="Arial" w:hAnsi="Arial" w:cs="Arial"/>
          <w:b/>
          <w:i/>
          <w:sz w:val="20"/>
          <w:szCs w:val="20"/>
        </w:rPr>
        <w:t>…</w:t>
      </w:r>
    </w:p>
    <w:p w14:paraId="43A50251" w14:textId="47821CEA" w:rsidR="002B670D" w:rsidRPr="007A1B8F" w:rsidRDefault="002B670D" w:rsidP="00020BF9">
      <w:pPr>
        <w:tabs>
          <w:tab w:val="left" w:pos="8100"/>
          <w:tab w:val="left" w:pos="8280"/>
        </w:tabs>
        <w:autoSpaceDE w:val="0"/>
        <w:autoSpaceDN w:val="0"/>
        <w:adjustRightInd w:val="0"/>
        <w:spacing w:line="360" w:lineRule="auto"/>
        <w:ind w:left="567" w:right="616"/>
        <w:jc w:val="both"/>
        <w:rPr>
          <w:rFonts w:ascii="Arial" w:hAnsi="Arial" w:cs="Arial"/>
          <w:b/>
          <w:i/>
          <w:sz w:val="20"/>
          <w:szCs w:val="20"/>
        </w:rPr>
      </w:pPr>
      <w:r w:rsidRPr="007A1B8F">
        <w:rPr>
          <w:rFonts w:ascii="Arial" w:hAnsi="Arial" w:cs="Arial"/>
          <w:b/>
          <w:i/>
          <w:sz w:val="20"/>
          <w:szCs w:val="20"/>
        </w:rPr>
        <w:t>…</w:t>
      </w:r>
    </w:p>
    <w:p w14:paraId="3E8EB686" w14:textId="77777777" w:rsidR="00E33526" w:rsidRPr="00020BF9" w:rsidRDefault="00E33526" w:rsidP="00020BF9">
      <w:pPr>
        <w:autoSpaceDE w:val="0"/>
        <w:autoSpaceDN w:val="0"/>
        <w:adjustRightInd w:val="0"/>
        <w:spacing w:line="360" w:lineRule="auto"/>
        <w:ind w:firstLine="2832"/>
        <w:jc w:val="both"/>
        <w:rPr>
          <w:rFonts w:ascii="Arial" w:hAnsi="Arial" w:cs="Arial"/>
          <w:sz w:val="26"/>
          <w:szCs w:val="26"/>
        </w:rPr>
      </w:pPr>
    </w:p>
    <w:p w14:paraId="03FD0302" w14:textId="00CC4D1A" w:rsidR="00E33526" w:rsidRPr="00020BF9" w:rsidRDefault="00970CCD" w:rsidP="00020BF9">
      <w:pPr>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Respecto del artículo 14, fundamenta la garantía de audiencia </w:t>
      </w:r>
      <w:r w:rsidR="002B670D" w:rsidRPr="00020BF9">
        <w:rPr>
          <w:rFonts w:ascii="Arial" w:hAnsi="Arial" w:cs="Arial"/>
          <w:sz w:val="26"/>
          <w:szCs w:val="26"/>
        </w:rPr>
        <w:t>que</w:t>
      </w:r>
      <w:r w:rsidR="00E33526" w:rsidRPr="00020BF9">
        <w:rPr>
          <w:rFonts w:ascii="Arial" w:hAnsi="Arial" w:cs="Arial"/>
          <w:sz w:val="26"/>
          <w:szCs w:val="26"/>
        </w:rPr>
        <w:t xml:space="preserve"> consiste en la oportunidad que se debe dar a toda persona de ser oído y vencido en juicio ante la autoridad administrativa o judicial competente, garantías que</w:t>
      </w:r>
      <w:r w:rsidR="007A1B8F">
        <w:rPr>
          <w:rFonts w:ascii="Arial" w:hAnsi="Arial" w:cs="Arial"/>
          <w:sz w:val="26"/>
          <w:szCs w:val="26"/>
        </w:rPr>
        <w:t>,</w:t>
      </w:r>
      <w:r w:rsidR="00E33526" w:rsidRPr="00020BF9">
        <w:rPr>
          <w:rFonts w:ascii="Arial" w:hAnsi="Arial" w:cs="Arial"/>
          <w:sz w:val="26"/>
          <w:szCs w:val="26"/>
        </w:rPr>
        <w:t xml:space="preserve"> como se observar</w:t>
      </w:r>
      <w:r w:rsidR="007A1B8F">
        <w:rPr>
          <w:rFonts w:ascii="Arial" w:hAnsi="Arial" w:cs="Arial"/>
          <w:sz w:val="26"/>
          <w:szCs w:val="26"/>
        </w:rPr>
        <w:t>á,</w:t>
      </w:r>
      <w:r w:rsidR="00E33526" w:rsidRPr="00020BF9">
        <w:rPr>
          <w:rFonts w:ascii="Arial" w:hAnsi="Arial" w:cs="Arial"/>
          <w:sz w:val="26"/>
          <w:szCs w:val="26"/>
        </w:rPr>
        <w:t xml:space="preserve"> fueron violentadas por las autoridades responsables.</w:t>
      </w:r>
    </w:p>
    <w:p w14:paraId="1C690C6A" w14:textId="77777777" w:rsidR="00E33526" w:rsidRPr="00020BF9" w:rsidRDefault="00E33526" w:rsidP="00020BF9">
      <w:pPr>
        <w:autoSpaceDE w:val="0"/>
        <w:autoSpaceDN w:val="0"/>
        <w:adjustRightInd w:val="0"/>
        <w:spacing w:line="360" w:lineRule="auto"/>
        <w:jc w:val="both"/>
        <w:rPr>
          <w:rFonts w:ascii="Arial" w:hAnsi="Arial" w:cs="Arial"/>
          <w:sz w:val="26"/>
          <w:szCs w:val="26"/>
        </w:rPr>
      </w:pPr>
    </w:p>
    <w:p w14:paraId="050E0A30" w14:textId="3F73203D" w:rsidR="00E33526" w:rsidRPr="00020BF9" w:rsidRDefault="00E33526" w:rsidP="00020BF9">
      <w:pPr>
        <w:autoSpaceDE w:val="0"/>
        <w:autoSpaceDN w:val="0"/>
        <w:adjustRightInd w:val="0"/>
        <w:spacing w:line="360" w:lineRule="auto"/>
        <w:jc w:val="both"/>
        <w:rPr>
          <w:rFonts w:ascii="Arial" w:hAnsi="Arial" w:cs="Arial"/>
          <w:sz w:val="26"/>
          <w:szCs w:val="26"/>
        </w:rPr>
      </w:pPr>
      <w:r w:rsidRPr="00020BF9">
        <w:rPr>
          <w:rFonts w:ascii="Arial" w:hAnsi="Arial" w:cs="Arial"/>
          <w:sz w:val="26"/>
          <w:szCs w:val="26"/>
        </w:rPr>
        <w:t xml:space="preserve">Por </w:t>
      </w:r>
      <w:r w:rsidR="002B670D" w:rsidRPr="00020BF9">
        <w:rPr>
          <w:rFonts w:ascii="Arial" w:hAnsi="Arial" w:cs="Arial"/>
          <w:sz w:val="26"/>
          <w:szCs w:val="26"/>
        </w:rPr>
        <w:t>otra parte,</w:t>
      </w:r>
      <w:r w:rsidRPr="00020BF9">
        <w:rPr>
          <w:rFonts w:ascii="Arial" w:hAnsi="Arial" w:cs="Arial"/>
          <w:sz w:val="26"/>
          <w:szCs w:val="26"/>
        </w:rPr>
        <w:t xml:space="preserve"> el Articulo 16 de nuestra Carta Magna establece lo siguiente:</w:t>
      </w:r>
    </w:p>
    <w:p w14:paraId="06A99873" w14:textId="77777777" w:rsidR="00E33526" w:rsidRPr="00020BF9" w:rsidRDefault="00E33526" w:rsidP="00020BF9">
      <w:pPr>
        <w:autoSpaceDE w:val="0"/>
        <w:autoSpaceDN w:val="0"/>
        <w:adjustRightInd w:val="0"/>
        <w:spacing w:line="360" w:lineRule="auto"/>
        <w:ind w:firstLine="2832"/>
        <w:jc w:val="both"/>
        <w:rPr>
          <w:rFonts w:ascii="Arial" w:hAnsi="Arial" w:cs="Arial"/>
          <w:sz w:val="26"/>
          <w:szCs w:val="26"/>
        </w:rPr>
      </w:pPr>
    </w:p>
    <w:p w14:paraId="334A326B" w14:textId="77777777" w:rsidR="00E33526" w:rsidRPr="007A1B8F" w:rsidRDefault="00E33526" w:rsidP="00020BF9">
      <w:pPr>
        <w:autoSpaceDE w:val="0"/>
        <w:autoSpaceDN w:val="0"/>
        <w:adjustRightInd w:val="0"/>
        <w:spacing w:line="360" w:lineRule="auto"/>
        <w:ind w:left="567" w:right="616"/>
        <w:jc w:val="both"/>
        <w:rPr>
          <w:rFonts w:ascii="Arial" w:hAnsi="Arial" w:cs="Arial"/>
          <w:bCs/>
          <w:i/>
          <w:sz w:val="20"/>
          <w:szCs w:val="20"/>
        </w:rPr>
      </w:pPr>
      <w:r w:rsidRPr="007A1B8F">
        <w:rPr>
          <w:rFonts w:ascii="Arial" w:hAnsi="Arial" w:cs="Arial"/>
          <w:b/>
          <w:bCs/>
          <w:i/>
          <w:sz w:val="20"/>
          <w:szCs w:val="20"/>
        </w:rPr>
        <w:t xml:space="preserve">ARTÍCULO.- 16… </w:t>
      </w:r>
      <w:r w:rsidRPr="007A1B8F">
        <w:rPr>
          <w:rFonts w:ascii="Arial" w:hAnsi="Arial" w:cs="Arial"/>
          <w:bCs/>
          <w:i/>
          <w:sz w:val="20"/>
          <w:szCs w:val="20"/>
        </w:rPr>
        <w:t>NADIE PUEDE SER MOLESTADO EN SU PERSONA, FAMILIA, DOMICILIO, PAPELES O POSESIONES, SINO EN VIRTUD DE MANDAMIENTO ESCRITO DE LA AUTORIDAD COMPETENTE, QUE FUNDE Y MOTIVE LA CAUSA LEGAL DEL PROCEDIMIENTO</w:t>
      </w:r>
    </w:p>
    <w:p w14:paraId="407D0704" w14:textId="14E733EF" w:rsidR="00E33526"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04C02767" w14:textId="65347609"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28A117B4" w14:textId="04229894"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3E44223C" w14:textId="4BEC08D6"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391BE890" w14:textId="25DB3D40"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66C97D9D" w14:textId="31DB89CD"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4E423B83" w14:textId="74BC15C0"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6E9B6C7F" w14:textId="0C70FBC8"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6577EACA" w14:textId="632DEED8"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lastRenderedPageBreak/>
        <w:t>…</w:t>
      </w:r>
    </w:p>
    <w:p w14:paraId="7430D21F" w14:textId="352F5425"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73BBD319" w14:textId="7662D14B"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48041CE3" w14:textId="53984755"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13F56312" w14:textId="4B253C2A"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6E81E1BC" w14:textId="2F67DB65"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3E587521" w14:textId="5042BA58"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2AF39FB5" w14:textId="32F7777E" w:rsidR="002B670D" w:rsidRPr="007A1B8F" w:rsidRDefault="002B670D" w:rsidP="00020BF9">
      <w:pPr>
        <w:autoSpaceDE w:val="0"/>
        <w:autoSpaceDN w:val="0"/>
        <w:adjustRightInd w:val="0"/>
        <w:spacing w:line="360" w:lineRule="auto"/>
        <w:ind w:left="567" w:right="616"/>
        <w:jc w:val="both"/>
        <w:rPr>
          <w:rFonts w:ascii="Arial" w:hAnsi="Arial" w:cs="Arial"/>
          <w:b/>
          <w:bCs/>
          <w:i/>
          <w:sz w:val="20"/>
          <w:szCs w:val="20"/>
        </w:rPr>
      </w:pPr>
      <w:r w:rsidRPr="007A1B8F">
        <w:rPr>
          <w:rFonts w:ascii="Arial" w:hAnsi="Arial" w:cs="Arial"/>
          <w:b/>
          <w:bCs/>
          <w:i/>
          <w:sz w:val="20"/>
          <w:szCs w:val="20"/>
        </w:rPr>
        <w:t>…</w:t>
      </w:r>
    </w:p>
    <w:p w14:paraId="5AAFF663" w14:textId="2DE1C7A2" w:rsidR="002B670D" w:rsidRPr="007A1B8F" w:rsidRDefault="002B670D" w:rsidP="00020BF9">
      <w:pPr>
        <w:autoSpaceDE w:val="0"/>
        <w:autoSpaceDN w:val="0"/>
        <w:adjustRightInd w:val="0"/>
        <w:spacing w:line="360" w:lineRule="auto"/>
        <w:ind w:left="567" w:right="616"/>
        <w:jc w:val="both"/>
        <w:rPr>
          <w:rFonts w:ascii="Arial" w:hAnsi="Arial" w:cs="Arial"/>
          <w:i/>
          <w:sz w:val="20"/>
          <w:szCs w:val="20"/>
        </w:rPr>
      </w:pPr>
      <w:r w:rsidRPr="007A1B8F">
        <w:rPr>
          <w:rFonts w:ascii="Arial" w:hAnsi="Arial" w:cs="Arial"/>
          <w:i/>
          <w:sz w:val="20"/>
          <w:szCs w:val="20"/>
        </w:rPr>
        <w:t>…</w:t>
      </w:r>
    </w:p>
    <w:p w14:paraId="1782FD9F" w14:textId="77777777" w:rsidR="00E33526" w:rsidRPr="00020BF9" w:rsidRDefault="00E33526" w:rsidP="00020BF9">
      <w:pPr>
        <w:pStyle w:val="Sangradetextonormal"/>
        <w:spacing w:after="0" w:line="360" w:lineRule="auto"/>
        <w:ind w:left="0" w:firstLine="2880"/>
        <w:jc w:val="both"/>
        <w:rPr>
          <w:rFonts w:ascii="Arial" w:hAnsi="Arial" w:cs="Arial"/>
          <w:sz w:val="26"/>
          <w:szCs w:val="26"/>
        </w:rPr>
      </w:pPr>
    </w:p>
    <w:p w14:paraId="17487616" w14:textId="5A39EB40" w:rsidR="00E33526" w:rsidRPr="00020BF9" w:rsidRDefault="00E33526" w:rsidP="00020BF9">
      <w:pPr>
        <w:pStyle w:val="Sangradetextonormal"/>
        <w:spacing w:after="0" w:line="360" w:lineRule="auto"/>
        <w:ind w:left="0"/>
        <w:jc w:val="both"/>
        <w:rPr>
          <w:rFonts w:ascii="Arial" w:hAnsi="Arial" w:cs="Arial"/>
          <w:b/>
          <w:bCs/>
          <w:i/>
          <w:color w:val="000000" w:themeColor="text1"/>
          <w:sz w:val="26"/>
          <w:szCs w:val="26"/>
          <w:lang w:val="es-MX"/>
        </w:rPr>
      </w:pPr>
      <w:r w:rsidRPr="00020BF9">
        <w:rPr>
          <w:rFonts w:ascii="Arial" w:hAnsi="Arial" w:cs="Arial"/>
          <w:sz w:val="26"/>
          <w:szCs w:val="26"/>
        </w:rPr>
        <w:t xml:space="preserve">Por lo que el primer </w:t>
      </w:r>
      <w:r w:rsidR="00970CCD">
        <w:rPr>
          <w:rFonts w:ascii="Arial" w:hAnsi="Arial" w:cs="Arial"/>
          <w:sz w:val="26"/>
          <w:szCs w:val="26"/>
        </w:rPr>
        <w:t>párrafo</w:t>
      </w:r>
      <w:r w:rsidRPr="00020BF9">
        <w:rPr>
          <w:rFonts w:ascii="Arial" w:hAnsi="Arial" w:cs="Arial"/>
          <w:sz w:val="26"/>
          <w:szCs w:val="26"/>
        </w:rPr>
        <w:t xml:space="preserve"> dispone que los derechos consagrados en dicho ordenamiento legal, solamente podrán restringirse</w:t>
      </w:r>
      <w:r w:rsidR="00CD42D2" w:rsidRPr="00020BF9">
        <w:rPr>
          <w:rFonts w:ascii="Arial" w:hAnsi="Arial" w:cs="Arial"/>
          <w:sz w:val="26"/>
          <w:szCs w:val="26"/>
        </w:rPr>
        <w:t>,</w:t>
      </w:r>
      <w:r w:rsidRPr="00020BF9">
        <w:rPr>
          <w:rFonts w:ascii="Arial" w:hAnsi="Arial" w:cs="Arial"/>
          <w:sz w:val="26"/>
          <w:szCs w:val="26"/>
        </w:rPr>
        <w:t xml:space="preserve"> o en su caso</w:t>
      </w:r>
      <w:r w:rsidR="00CD42D2" w:rsidRPr="00020BF9">
        <w:rPr>
          <w:rFonts w:ascii="Arial" w:hAnsi="Arial" w:cs="Arial"/>
          <w:sz w:val="26"/>
          <w:szCs w:val="26"/>
        </w:rPr>
        <w:t>,</w:t>
      </w:r>
      <w:r w:rsidRPr="00020BF9">
        <w:rPr>
          <w:rFonts w:ascii="Arial" w:hAnsi="Arial" w:cs="Arial"/>
          <w:sz w:val="26"/>
          <w:szCs w:val="26"/>
        </w:rPr>
        <w:t xml:space="preserve"> suspenderse con las condiciones establecidas en el mismo ordenamiento en comento, lo cual en el presente caso en concreto se traduce en la </w:t>
      </w:r>
      <w:r w:rsidR="00970CCD">
        <w:rPr>
          <w:rFonts w:ascii="Arial" w:hAnsi="Arial" w:cs="Arial"/>
          <w:sz w:val="26"/>
          <w:szCs w:val="26"/>
        </w:rPr>
        <w:t>obligación</w:t>
      </w:r>
      <w:r w:rsidRPr="00020BF9">
        <w:rPr>
          <w:rFonts w:ascii="Arial" w:hAnsi="Arial" w:cs="Arial"/>
          <w:sz w:val="26"/>
          <w:szCs w:val="26"/>
        </w:rPr>
        <w:t xml:space="preserve"> de las autoridades señaladas como responsables, </w:t>
      </w:r>
      <w:r w:rsidR="008313DC">
        <w:rPr>
          <w:rFonts w:ascii="Arial" w:hAnsi="Arial" w:cs="Arial"/>
          <w:sz w:val="26"/>
          <w:szCs w:val="26"/>
        </w:rPr>
        <w:t>ante todo</w:t>
      </w:r>
      <w:r w:rsidRPr="00020BF9">
        <w:rPr>
          <w:rFonts w:ascii="Arial" w:hAnsi="Arial" w:cs="Arial"/>
          <w:sz w:val="26"/>
          <w:szCs w:val="26"/>
        </w:rPr>
        <w:t xml:space="preserve"> las ordenadoras</w:t>
      </w:r>
      <w:r w:rsidR="008313DC">
        <w:rPr>
          <w:rFonts w:ascii="Arial" w:hAnsi="Arial" w:cs="Arial"/>
          <w:sz w:val="26"/>
          <w:szCs w:val="26"/>
        </w:rPr>
        <w:t>,</w:t>
      </w:r>
      <w:r w:rsidRPr="00020BF9">
        <w:rPr>
          <w:rFonts w:ascii="Arial" w:hAnsi="Arial" w:cs="Arial"/>
          <w:sz w:val="26"/>
          <w:szCs w:val="26"/>
        </w:rPr>
        <w:t xml:space="preserve"> deb</w:t>
      </w:r>
      <w:r w:rsidR="008313DC">
        <w:rPr>
          <w:rFonts w:ascii="Arial" w:hAnsi="Arial" w:cs="Arial"/>
          <w:sz w:val="26"/>
          <w:szCs w:val="26"/>
        </w:rPr>
        <w:t>a</w:t>
      </w:r>
      <w:r w:rsidRPr="00020BF9">
        <w:rPr>
          <w:rFonts w:ascii="Arial" w:hAnsi="Arial" w:cs="Arial"/>
          <w:sz w:val="26"/>
          <w:szCs w:val="26"/>
        </w:rPr>
        <w:t xml:space="preserve">n </w:t>
      </w:r>
      <w:r w:rsidR="008313DC">
        <w:rPr>
          <w:rFonts w:ascii="Arial" w:hAnsi="Arial" w:cs="Arial"/>
          <w:sz w:val="26"/>
          <w:szCs w:val="26"/>
        </w:rPr>
        <w:t xml:space="preserve">cumplir </w:t>
      </w:r>
      <w:r w:rsidRPr="00020BF9">
        <w:rPr>
          <w:rFonts w:ascii="Arial" w:hAnsi="Arial" w:cs="Arial"/>
          <w:sz w:val="26"/>
          <w:szCs w:val="26"/>
        </w:rPr>
        <w:t xml:space="preserve">los requisitos establecidos en nuestro máximo ordenamiento legal para poder llevar a cabo la implementación de sus políticas púbicas, incluidas las de salud. </w:t>
      </w:r>
      <w:r w:rsidR="00CD42D2" w:rsidRPr="00020BF9">
        <w:rPr>
          <w:rFonts w:ascii="Arial" w:hAnsi="Arial" w:cs="Arial"/>
          <w:sz w:val="26"/>
          <w:szCs w:val="26"/>
        </w:rPr>
        <w:t>E</w:t>
      </w:r>
      <w:r w:rsidRPr="00020BF9">
        <w:rPr>
          <w:rFonts w:ascii="Arial" w:hAnsi="Arial" w:cs="Arial"/>
          <w:sz w:val="26"/>
          <w:szCs w:val="26"/>
        </w:rPr>
        <w:t xml:space="preserve">n este sentido se ven </w:t>
      </w:r>
      <w:r w:rsidR="00CD42D2" w:rsidRPr="00020BF9">
        <w:rPr>
          <w:rFonts w:ascii="Arial" w:hAnsi="Arial" w:cs="Arial"/>
          <w:sz w:val="26"/>
          <w:szCs w:val="26"/>
        </w:rPr>
        <w:t xml:space="preserve">vulnerados </w:t>
      </w:r>
      <w:bookmarkStart w:id="2" w:name="_Hlk69537499"/>
      <w:r w:rsidR="00CD42D2" w:rsidRPr="00020BF9">
        <w:rPr>
          <w:rFonts w:ascii="Arial" w:hAnsi="Arial" w:cs="Arial"/>
          <w:color w:val="2F5496" w:themeColor="accent1" w:themeShade="BF"/>
          <w:sz w:val="26"/>
          <w:szCs w:val="26"/>
        </w:rPr>
        <w:t>mis</w:t>
      </w:r>
      <w:r w:rsidRPr="00020BF9">
        <w:rPr>
          <w:rFonts w:ascii="Arial" w:hAnsi="Arial" w:cs="Arial"/>
          <w:color w:val="2F5496" w:themeColor="accent1" w:themeShade="BF"/>
          <w:sz w:val="26"/>
          <w:szCs w:val="26"/>
        </w:rPr>
        <w:t xml:space="preserve"> </w:t>
      </w:r>
      <w:r w:rsidR="00CD42D2" w:rsidRPr="00020BF9">
        <w:rPr>
          <w:rFonts w:ascii="Arial" w:hAnsi="Arial" w:cs="Arial"/>
          <w:color w:val="2F5496" w:themeColor="accent1" w:themeShade="BF"/>
          <w:sz w:val="26"/>
          <w:szCs w:val="26"/>
        </w:rPr>
        <w:t>(</w:t>
      </w:r>
      <w:r w:rsidRPr="00020BF9">
        <w:rPr>
          <w:rFonts w:ascii="Arial" w:hAnsi="Arial" w:cs="Arial"/>
          <w:color w:val="2F5496" w:themeColor="accent1" w:themeShade="BF"/>
          <w:sz w:val="26"/>
          <w:szCs w:val="26"/>
        </w:rPr>
        <w:t>nuestro</w:t>
      </w:r>
      <w:r w:rsidR="00CD42D2" w:rsidRPr="00020BF9">
        <w:rPr>
          <w:rFonts w:ascii="Arial" w:hAnsi="Arial" w:cs="Arial"/>
          <w:color w:val="2F5496" w:themeColor="accent1" w:themeShade="BF"/>
          <w:sz w:val="26"/>
          <w:szCs w:val="26"/>
        </w:rPr>
        <w:t>s)</w:t>
      </w:r>
      <w:r w:rsidRPr="00020BF9">
        <w:rPr>
          <w:rFonts w:ascii="Arial" w:hAnsi="Arial" w:cs="Arial"/>
          <w:color w:val="2F5496" w:themeColor="accent1" w:themeShade="BF"/>
          <w:sz w:val="26"/>
          <w:szCs w:val="26"/>
        </w:rPr>
        <w:t xml:space="preserve"> </w:t>
      </w:r>
      <w:bookmarkEnd w:id="2"/>
      <w:r w:rsidRPr="00020BF9">
        <w:rPr>
          <w:rFonts w:ascii="Arial" w:hAnsi="Arial" w:cs="Arial"/>
          <w:sz w:val="26"/>
          <w:szCs w:val="26"/>
        </w:rPr>
        <w:t>derechos humanos</w:t>
      </w:r>
      <w:r w:rsidR="00CD42D2" w:rsidRPr="00020BF9">
        <w:rPr>
          <w:rFonts w:ascii="Arial" w:hAnsi="Arial" w:cs="Arial"/>
          <w:sz w:val="26"/>
          <w:szCs w:val="26"/>
        </w:rPr>
        <w:t>,</w:t>
      </w:r>
      <w:r w:rsidRPr="00020BF9">
        <w:rPr>
          <w:rFonts w:ascii="Arial" w:hAnsi="Arial" w:cs="Arial"/>
          <w:sz w:val="26"/>
          <w:szCs w:val="26"/>
        </w:rPr>
        <w:t xml:space="preserve"> </w:t>
      </w:r>
      <w:r w:rsidRPr="00020BF9">
        <w:rPr>
          <w:rFonts w:ascii="Arial" w:hAnsi="Arial" w:cs="Arial"/>
          <w:b/>
          <w:bCs/>
          <w:sz w:val="26"/>
          <w:szCs w:val="26"/>
        </w:rPr>
        <w:t xml:space="preserve">debido a la </w:t>
      </w:r>
      <w:r w:rsidR="00D1225E">
        <w:rPr>
          <w:rFonts w:ascii="Arial" w:hAnsi="Arial" w:cs="Arial"/>
          <w:b/>
          <w:bCs/>
          <w:sz w:val="26"/>
          <w:szCs w:val="26"/>
        </w:rPr>
        <w:t xml:space="preserve">omisión y </w:t>
      </w:r>
      <w:r w:rsidRPr="00020BF9">
        <w:rPr>
          <w:rFonts w:ascii="Arial" w:hAnsi="Arial" w:cs="Arial"/>
          <w:b/>
          <w:bCs/>
          <w:sz w:val="26"/>
          <w:szCs w:val="26"/>
        </w:rPr>
        <w:t xml:space="preserve">discriminación que se hace en </w:t>
      </w:r>
      <w:r w:rsidR="00CD42D2" w:rsidRPr="00020BF9">
        <w:rPr>
          <w:rFonts w:ascii="Arial" w:hAnsi="Arial" w:cs="Arial"/>
          <w:color w:val="2F5496" w:themeColor="accent1" w:themeShade="BF"/>
          <w:sz w:val="26"/>
          <w:szCs w:val="26"/>
        </w:rPr>
        <w:t>mi (nuestros)</w:t>
      </w:r>
      <w:r w:rsidRPr="00020BF9">
        <w:rPr>
          <w:rFonts w:ascii="Arial" w:hAnsi="Arial" w:cs="Arial"/>
          <w:b/>
          <w:bCs/>
          <w:sz w:val="26"/>
          <w:szCs w:val="26"/>
        </w:rPr>
        <w:t xml:space="preserve"> p</w:t>
      </w:r>
      <w:r w:rsidR="008313DC">
        <w:rPr>
          <w:rFonts w:ascii="Arial" w:hAnsi="Arial" w:cs="Arial"/>
          <w:b/>
          <w:bCs/>
          <w:sz w:val="26"/>
          <w:szCs w:val="26"/>
        </w:rPr>
        <w:t>erjuicio</w:t>
      </w:r>
      <w:r w:rsidRPr="00020BF9">
        <w:rPr>
          <w:rFonts w:ascii="Arial" w:hAnsi="Arial" w:cs="Arial"/>
          <w:b/>
          <w:bCs/>
          <w:sz w:val="26"/>
          <w:szCs w:val="26"/>
        </w:rPr>
        <w:t xml:space="preserve"> por formar parte de</w:t>
      </w:r>
      <w:r w:rsidR="00CD42D2" w:rsidRPr="00020BF9">
        <w:rPr>
          <w:rFonts w:ascii="Arial" w:hAnsi="Arial" w:cs="Arial"/>
          <w:b/>
          <w:bCs/>
          <w:sz w:val="26"/>
          <w:szCs w:val="26"/>
        </w:rPr>
        <w:t xml:space="preserve">l </w:t>
      </w:r>
      <w:r w:rsidRPr="00020BF9">
        <w:rPr>
          <w:rFonts w:ascii="Arial" w:hAnsi="Arial" w:cs="Arial"/>
          <w:b/>
          <w:bCs/>
          <w:sz w:val="26"/>
          <w:szCs w:val="26"/>
        </w:rPr>
        <w:t>sector privado que se dedica al cuidado de la salud</w:t>
      </w:r>
      <w:r w:rsidRPr="00020BF9">
        <w:rPr>
          <w:rFonts w:ascii="Arial" w:hAnsi="Arial" w:cs="Arial"/>
          <w:sz w:val="26"/>
          <w:szCs w:val="26"/>
        </w:rPr>
        <w:t xml:space="preserve"> </w:t>
      </w:r>
      <w:r w:rsidRPr="00020BF9">
        <w:rPr>
          <w:rFonts w:ascii="Arial" w:hAnsi="Arial" w:cs="Arial"/>
          <w:b/>
          <w:bCs/>
          <w:sz w:val="26"/>
          <w:szCs w:val="26"/>
        </w:rPr>
        <w:t>de la población en general</w:t>
      </w:r>
      <w:r w:rsidRPr="00020BF9">
        <w:rPr>
          <w:rFonts w:ascii="Arial" w:hAnsi="Arial" w:cs="Arial"/>
          <w:sz w:val="26"/>
          <w:szCs w:val="26"/>
        </w:rPr>
        <w:t xml:space="preserve"> y </w:t>
      </w:r>
      <w:r w:rsidR="008313DC">
        <w:rPr>
          <w:rFonts w:ascii="Arial" w:hAnsi="Arial" w:cs="Arial"/>
          <w:sz w:val="26"/>
          <w:szCs w:val="26"/>
        </w:rPr>
        <w:t>también</w:t>
      </w:r>
      <w:r w:rsidRPr="00020BF9">
        <w:rPr>
          <w:rFonts w:ascii="Arial" w:hAnsi="Arial" w:cs="Arial"/>
          <w:sz w:val="26"/>
          <w:szCs w:val="26"/>
        </w:rPr>
        <w:t xml:space="preserve"> a </w:t>
      </w:r>
      <w:r w:rsidR="00CD42D2" w:rsidRPr="00020BF9">
        <w:rPr>
          <w:rFonts w:ascii="Arial" w:hAnsi="Arial" w:cs="Arial"/>
          <w:sz w:val="26"/>
          <w:szCs w:val="26"/>
        </w:rPr>
        <w:t>la</w:t>
      </w:r>
      <w:r w:rsidR="008313DC">
        <w:rPr>
          <w:rFonts w:ascii="Arial" w:hAnsi="Arial" w:cs="Arial"/>
          <w:sz w:val="26"/>
          <w:szCs w:val="26"/>
        </w:rPr>
        <w:t>s</w:t>
      </w:r>
      <w:r w:rsidR="00CD42D2" w:rsidRPr="00020BF9">
        <w:rPr>
          <w:rFonts w:ascii="Arial" w:hAnsi="Arial" w:cs="Arial"/>
          <w:sz w:val="26"/>
          <w:szCs w:val="26"/>
        </w:rPr>
        <w:t xml:space="preserve"> de </w:t>
      </w:r>
      <w:r w:rsidRPr="00020BF9">
        <w:rPr>
          <w:rFonts w:ascii="Arial" w:hAnsi="Arial" w:cs="Arial"/>
          <w:sz w:val="26"/>
          <w:szCs w:val="26"/>
        </w:rPr>
        <w:t xml:space="preserve">aquellas personas contagiadas </w:t>
      </w:r>
      <w:r w:rsidR="00CD42D2" w:rsidRPr="00020BF9">
        <w:rPr>
          <w:rFonts w:ascii="Arial" w:hAnsi="Arial" w:cs="Arial"/>
          <w:sz w:val="26"/>
          <w:szCs w:val="26"/>
        </w:rPr>
        <w:t>del virus SARS-CoV-2</w:t>
      </w:r>
      <w:r w:rsidRPr="00020BF9">
        <w:rPr>
          <w:rFonts w:ascii="Arial" w:hAnsi="Arial" w:cs="Arial"/>
          <w:sz w:val="26"/>
          <w:szCs w:val="26"/>
        </w:rPr>
        <w:t xml:space="preserve">, que son quienes acuden ante nosotros para buscar atención oportuna y en su caso un tratamiento que muchas veces les ha sido negado en sector público por sobresaturación o </w:t>
      </w:r>
      <w:r w:rsidR="00CD42D2" w:rsidRPr="00020BF9">
        <w:rPr>
          <w:rFonts w:ascii="Arial" w:hAnsi="Arial" w:cs="Arial"/>
          <w:sz w:val="26"/>
          <w:szCs w:val="26"/>
        </w:rPr>
        <w:t>bien,</w:t>
      </w:r>
      <w:r w:rsidRPr="00020BF9">
        <w:rPr>
          <w:rFonts w:ascii="Arial" w:hAnsi="Arial" w:cs="Arial"/>
          <w:sz w:val="26"/>
          <w:szCs w:val="26"/>
        </w:rPr>
        <w:t xml:space="preserve"> porque </w:t>
      </w:r>
      <w:r w:rsidR="00CD42D2" w:rsidRPr="00020BF9">
        <w:rPr>
          <w:rFonts w:ascii="Arial" w:hAnsi="Arial" w:cs="Arial"/>
          <w:sz w:val="26"/>
          <w:szCs w:val="26"/>
        </w:rPr>
        <w:t>eligieron</w:t>
      </w:r>
      <w:r w:rsidRPr="00020BF9">
        <w:rPr>
          <w:rFonts w:ascii="Arial" w:hAnsi="Arial" w:cs="Arial"/>
          <w:sz w:val="26"/>
          <w:szCs w:val="26"/>
        </w:rPr>
        <w:t xml:space="preserve"> buscar atención particular.</w:t>
      </w:r>
    </w:p>
    <w:p w14:paraId="51E6DBBE" w14:textId="77777777" w:rsidR="00E33526" w:rsidRPr="00020BF9" w:rsidRDefault="00E33526" w:rsidP="00020BF9">
      <w:pPr>
        <w:spacing w:line="360" w:lineRule="auto"/>
        <w:ind w:firstLine="2880"/>
        <w:jc w:val="both"/>
        <w:rPr>
          <w:rFonts w:ascii="Arial" w:hAnsi="Arial" w:cs="Arial"/>
          <w:sz w:val="26"/>
          <w:szCs w:val="26"/>
        </w:rPr>
      </w:pPr>
    </w:p>
    <w:p w14:paraId="2088F93E" w14:textId="02D357D6" w:rsidR="00E33526" w:rsidRPr="00020BF9" w:rsidRDefault="00E33526" w:rsidP="00020BF9">
      <w:pPr>
        <w:spacing w:line="360" w:lineRule="auto"/>
        <w:jc w:val="both"/>
        <w:rPr>
          <w:rFonts w:ascii="Arial" w:hAnsi="Arial" w:cs="Arial"/>
          <w:color w:val="000000" w:themeColor="text1"/>
          <w:sz w:val="26"/>
          <w:szCs w:val="26"/>
        </w:rPr>
      </w:pPr>
      <w:r w:rsidRPr="00020BF9">
        <w:rPr>
          <w:rFonts w:ascii="Arial" w:hAnsi="Arial" w:cs="Arial"/>
          <w:sz w:val="26"/>
          <w:szCs w:val="26"/>
        </w:rPr>
        <w:t>Por lo que las autoridades responsables, deben analizar las condiciones que el artículo</w:t>
      </w:r>
      <w:r w:rsidR="008313DC">
        <w:rPr>
          <w:rFonts w:ascii="Arial" w:hAnsi="Arial" w:cs="Arial"/>
          <w:sz w:val="26"/>
          <w:szCs w:val="26"/>
        </w:rPr>
        <w:t xml:space="preserve"> </w:t>
      </w:r>
      <w:r w:rsidRPr="00020BF9">
        <w:rPr>
          <w:rFonts w:ascii="Arial" w:hAnsi="Arial" w:cs="Arial"/>
          <w:sz w:val="26"/>
          <w:szCs w:val="26"/>
        </w:rPr>
        <w:t xml:space="preserve">16 constitucional impone a los actos de autoridad. Dentro de las condiciones </w:t>
      </w:r>
      <w:r w:rsidR="008313DC">
        <w:rPr>
          <w:rFonts w:ascii="Arial" w:hAnsi="Arial" w:cs="Arial"/>
          <w:sz w:val="26"/>
          <w:szCs w:val="26"/>
        </w:rPr>
        <w:t>mandatadas</w:t>
      </w:r>
      <w:r w:rsidRPr="00020BF9">
        <w:rPr>
          <w:rFonts w:ascii="Arial" w:hAnsi="Arial" w:cs="Arial"/>
          <w:sz w:val="26"/>
          <w:szCs w:val="26"/>
        </w:rPr>
        <w:t xml:space="preserve"> por el artículo 16 constitucional se encuentran:</w:t>
      </w:r>
      <w:r w:rsidR="003D4F01" w:rsidRPr="00020BF9">
        <w:rPr>
          <w:rFonts w:ascii="Arial" w:hAnsi="Arial" w:cs="Arial"/>
          <w:sz w:val="26"/>
          <w:szCs w:val="26"/>
        </w:rPr>
        <w:t xml:space="preserve"> </w:t>
      </w:r>
      <w:r w:rsidRPr="00020BF9">
        <w:rPr>
          <w:rFonts w:ascii="Arial" w:hAnsi="Arial" w:cs="Arial"/>
          <w:b/>
          <w:sz w:val="26"/>
          <w:szCs w:val="26"/>
        </w:rPr>
        <w:t xml:space="preserve">fundar y motivar la causa legal del procedimiento que están llevando a cabo para negarnos </w:t>
      </w:r>
      <w:r w:rsidR="001C2E14">
        <w:rPr>
          <w:rFonts w:ascii="Arial" w:hAnsi="Arial" w:cs="Arial"/>
          <w:b/>
          <w:sz w:val="26"/>
          <w:szCs w:val="26"/>
        </w:rPr>
        <w:t xml:space="preserve">omitirnos, discriminarnos o simplemente </w:t>
      </w:r>
      <w:r w:rsidR="001C2E14">
        <w:rPr>
          <w:rFonts w:ascii="Arial" w:hAnsi="Arial" w:cs="Arial"/>
          <w:b/>
          <w:sz w:val="26"/>
          <w:szCs w:val="26"/>
        </w:rPr>
        <w:lastRenderedPageBreak/>
        <w:t>olvidarnos en</w:t>
      </w:r>
      <w:r w:rsidR="001C2E14" w:rsidRPr="00020BF9">
        <w:rPr>
          <w:rFonts w:ascii="Arial" w:hAnsi="Arial" w:cs="Arial"/>
          <w:b/>
          <w:sz w:val="26"/>
          <w:szCs w:val="26"/>
        </w:rPr>
        <w:t xml:space="preserve"> </w:t>
      </w:r>
      <w:r w:rsidRPr="00020BF9">
        <w:rPr>
          <w:rFonts w:ascii="Arial" w:hAnsi="Arial" w:cs="Arial"/>
          <w:b/>
          <w:sz w:val="26"/>
          <w:szCs w:val="26"/>
        </w:rPr>
        <w:t xml:space="preserve">el derecho a ser vacunados. </w:t>
      </w:r>
      <w:r w:rsidRPr="00020BF9">
        <w:rPr>
          <w:rFonts w:ascii="Arial" w:hAnsi="Arial" w:cs="Arial"/>
          <w:bCs/>
          <w:sz w:val="26"/>
          <w:szCs w:val="26"/>
        </w:rPr>
        <w:t>La fundamentación y motivación</w:t>
      </w:r>
      <w:r w:rsidRPr="00020BF9">
        <w:rPr>
          <w:rFonts w:ascii="Arial" w:hAnsi="Arial" w:cs="Arial"/>
          <w:sz w:val="26"/>
          <w:szCs w:val="26"/>
        </w:rPr>
        <w:t xml:space="preserve"> de todo acto, comprende el deber de expresar los motivos de hecho y las razones de derecho que tomó en cuenta la autoridad para emitir el ac</w:t>
      </w:r>
      <w:r w:rsidR="003D4F01" w:rsidRPr="00020BF9">
        <w:rPr>
          <w:rFonts w:ascii="Arial" w:hAnsi="Arial" w:cs="Arial"/>
          <w:sz w:val="26"/>
          <w:szCs w:val="26"/>
        </w:rPr>
        <w:t>to.</w:t>
      </w:r>
    </w:p>
    <w:p w14:paraId="41CE849C" w14:textId="77777777" w:rsidR="00E33526" w:rsidRPr="00020BF9" w:rsidRDefault="00E33526" w:rsidP="00020BF9">
      <w:pPr>
        <w:spacing w:line="360" w:lineRule="auto"/>
        <w:ind w:firstLine="2900"/>
        <w:jc w:val="both"/>
        <w:rPr>
          <w:rFonts w:ascii="Arial" w:hAnsi="Arial" w:cs="Arial"/>
          <w:sz w:val="26"/>
          <w:szCs w:val="26"/>
        </w:rPr>
      </w:pPr>
    </w:p>
    <w:p w14:paraId="2AC21A48" w14:textId="77777777"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La Constitución Política de los Estados Unidos Mexicanos, claramente establece en el artículo 16 párrafo primero, la necesidad de que el acto de cualquier autoridad esté fundado y motivado, es decir, que se exprese el motivo de hecho que lo autoriza y el derecho con que se procede.</w:t>
      </w:r>
    </w:p>
    <w:p w14:paraId="3197AE96" w14:textId="77777777" w:rsidR="007A1B8F" w:rsidRPr="007A1B8F" w:rsidRDefault="007A1B8F" w:rsidP="007A1B8F">
      <w:pPr>
        <w:autoSpaceDE w:val="0"/>
        <w:autoSpaceDN w:val="0"/>
        <w:adjustRightInd w:val="0"/>
        <w:spacing w:line="360" w:lineRule="auto"/>
        <w:jc w:val="both"/>
        <w:rPr>
          <w:rFonts w:ascii="Arial" w:hAnsi="Arial" w:cs="Arial"/>
          <w:sz w:val="26"/>
          <w:szCs w:val="26"/>
        </w:rPr>
      </w:pPr>
    </w:p>
    <w:p w14:paraId="7FBF116E" w14:textId="4536C1DC" w:rsidR="00E33526" w:rsidRPr="00020BF9" w:rsidRDefault="00B22F6E" w:rsidP="007A1B8F">
      <w:pPr>
        <w:spacing w:line="360" w:lineRule="auto"/>
        <w:ind w:right="51"/>
        <w:jc w:val="both"/>
        <w:rPr>
          <w:rFonts w:ascii="Arial" w:hAnsi="Arial" w:cs="Arial"/>
          <w:sz w:val="26"/>
          <w:szCs w:val="26"/>
        </w:rPr>
      </w:pPr>
      <w:r w:rsidRPr="00B22F6E">
        <w:rPr>
          <w:rFonts w:ascii="Arial" w:hAnsi="Arial" w:cs="Arial"/>
          <w:sz w:val="26"/>
          <w:szCs w:val="26"/>
        </w:rPr>
        <w:t>A mayor abundamiento</w:t>
      </w:r>
      <w:r>
        <w:rPr>
          <w:rFonts w:ascii="Arial" w:hAnsi="Arial" w:cs="Arial"/>
          <w:b/>
          <w:bCs/>
          <w:sz w:val="26"/>
          <w:szCs w:val="26"/>
        </w:rPr>
        <w:t xml:space="preserve">, </w:t>
      </w:r>
      <w:r w:rsidR="00E33526" w:rsidRPr="00020BF9">
        <w:rPr>
          <w:rFonts w:ascii="Arial" w:hAnsi="Arial" w:cs="Arial"/>
          <w:sz w:val="26"/>
          <w:szCs w:val="26"/>
        </w:rPr>
        <w:t xml:space="preserve">con </w:t>
      </w:r>
      <w:r>
        <w:rPr>
          <w:rFonts w:ascii="Arial" w:hAnsi="Arial" w:cs="Arial"/>
          <w:sz w:val="26"/>
          <w:szCs w:val="26"/>
        </w:rPr>
        <w:t xml:space="preserve">fundamento en </w:t>
      </w:r>
      <w:r w:rsidR="00E33526" w:rsidRPr="00020BF9">
        <w:rPr>
          <w:rFonts w:ascii="Arial" w:hAnsi="Arial" w:cs="Arial"/>
          <w:sz w:val="26"/>
          <w:szCs w:val="26"/>
        </w:rPr>
        <w:t xml:space="preserve">el artículo 16 de la </w:t>
      </w:r>
      <w:r>
        <w:rPr>
          <w:rFonts w:ascii="Arial" w:hAnsi="Arial" w:cs="Arial"/>
          <w:sz w:val="26"/>
          <w:szCs w:val="26"/>
        </w:rPr>
        <w:t>C</w:t>
      </w:r>
      <w:r w:rsidR="00E33526" w:rsidRPr="00020BF9">
        <w:rPr>
          <w:rFonts w:ascii="Arial" w:hAnsi="Arial" w:cs="Arial"/>
          <w:sz w:val="26"/>
          <w:szCs w:val="26"/>
        </w:rPr>
        <w:t xml:space="preserve">onstitución </w:t>
      </w:r>
      <w:r>
        <w:rPr>
          <w:rFonts w:ascii="Arial" w:hAnsi="Arial" w:cs="Arial"/>
          <w:sz w:val="26"/>
          <w:szCs w:val="26"/>
        </w:rPr>
        <w:t>F</w:t>
      </w:r>
      <w:r w:rsidR="00E33526" w:rsidRPr="00020BF9">
        <w:rPr>
          <w:rFonts w:ascii="Arial" w:hAnsi="Arial" w:cs="Arial"/>
          <w:sz w:val="26"/>
          <w:szCs w:val="26"/>
        </w:rPr>
        <w:t>ederal, todo acto de autoridad debe estar adecuado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60D0E148" w14:textId="77777777" w:rsidR="00E33526" w:rsidRPr="00020BF9" w:rsidRDefault="00E33526" w:rsidP="00020BF9">
      <w:pPr>
        <w:spacing w:line="360" w:lineRule="auto"/>
        <w:ind w:right="51"/>
        <w:jc w:val="both"/>
        <w:rPr>
          <w:rFonts w:ascii="Arial" w:hAnsi="Arial" w:cs="Arial"/>
          <w:b/>
          <w:bCs/>
          <w:sz w:val="26"/>
          <w:szCs w:val="26"/>
        </w:rPr>
      </w:pPr>
    </w:p>
    <w:p w14:paraId="485F724E" w14:textId="4470F4D5"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Con ello</w:t>
      </w:r>
      <w:r w:rsidR="007A1B8F">
        <w:rPr>
          <w:rFonts w:ascii="Arial" w:hAnsi="Arial" w:cs="Arial"/>
          <w:sz w:val="26"/>
          <w:szCs w:val="26"/>
        </w:rPr>
        <w:t>,</w:t>
      </w:r>
      <w:r w:rsidRPr="00020BF9">
        <w:rPr>
          <w:rFonts w:ascii="Arial" w:hAnsi="Arial" w:cs="Arial"/>
          <w:sz w:val="26"/>
          <w:szCs w:val="26"/>
        </w:rPr>
        <w:t xml:space="preserve"> se tiene que la </w:t>
      </w:r>
      <w:r w:rsidR="006F34B1">
        <w:rPr>
          <w:rFonts w:ascii="Arial" w:hAnsi="Arial" w:cs="Arial"/>
          <w:b/>
          <w:bCs/>
          <w:sz w:val="26"/>
          <w:szCs w:val="26"/>
        </w:rPr>
        <w:t>omisión , discriminación u olvido</w:t>
      </w:r>
      <w:r w:rsidR="006F34B1" w:rsidRPr="00B22F6E">
        <w:rPr>
          <w:rFonts w:ascii="Arial" w:hAnsi="Arial" w:cs="Arial"/>
          <w:b/>
          <w:bCs/>
          <w:sz w:val="26"/>
          <w:szCs w:val="26"/>
        </w:rPr>
        <w:t xml:space="preserve"> </w:t>
      </w:r>
      <w:r w:rsidR="00B22F6E" w:rsidRPr="00B22F6E">
        <w:rPr>
          <w:rFonts w:ascii="Arial" w:hAnsi="Arial" w:cs="Arial"/>
          <w:b/>
          <w:bCs/>
          <w:sz w:val="26"/>
          <w:szCs w:val="26"/>
        </w:rPr>
        <w:t xml:space="preserve">de la aplicación de la vacuna para prevenir </w:t>
      </w:r>
      <w:r w:rsidR="00B22F6E" w:rsidRPr="00B22F6E">
        <w:rPr>
          <w:rFonts w:ascii="Arial" w:hAnsi="Arial" w:cs="Arial"/>
          <w:sz w:val="26"/>
          <w:szCs w:val="26"/>
        </w:rPr>
        <w:t>el</w:t>
      </w:r>
      <w:r w:rsidRPr="00020BF9">
        <w:rPr>
          <w:rFonts w:ascii="Arial" w:hAnsi="Arial" w:cs="Arial"/>
          <w:sz w:val="26"/>
          <w:szCs w:val="26"/>
        </w:rPr>
        <w:t xml:space="preserve"> SARS-CoV2 que genera la COVID-19 al personal médico que brindamos nuestros servicios de manera privada o particular,  </w:t>
      </w:r>
      <w:r w:rsidR="007A1B8F">
        <w:rPr>
          <w:rFonts w:ascii="Arial" w:hAnsi="Arial" w:cs="Arial"/>
          <w:sz w:val="26"/>
          <w:szCs w:val="26"/>
        </w:rPr>
        <w:t xml:space="preserve">es en sí, un acto de discriminación que </w:t>
      </w:r>
      <w:r w:rsidR="00B22F6E">
        <w:rPr>
          <w:rFonts w:ascii="Arial" w:hAnsi="Arial" w:cs="Arial"/>
          <w:sz w:val="26"/>
          <w:szCs w:val="26"/>
        </w:rPr>
        <w:t>coloca en</w:t>
      </w:r>
      <w:r w:rsidR="007A1B8F">
        <w:rPr>
          <w:rFonts w:ascii="Arial" w:hAnsi="Arial" w:cs="Arial"/>
          <w:sz w:val="26"/>
          <w:szCs w:val="26"/>
        </w:rPr>
        <w:t xml:space="preserve"> alto riesgo </w:t>
      </w:r>
      <w:r w:rsidR="007A1B8F" w:rsidRPr="007A1B8F">
        <w:rPr>
          <w:rFonts w:ascii="Arial" w:hAnsi="Arial" w:cs="Arial"/>
          <w:color w:val="2F5496" w:themeColor="accent1" w:themeShade="BF"/>
          <w:sz w:val="26"/>
          <w:szCs w:val="26"/>
        </w:rPr>
        <w:t xml:space="preserve">mi (nuestra) </w:t>
      </w:r>
      <w:r w:rsidR="007A1B8F" w:rsidRPr="007A1B8F">
        <w:rPr>
          <w:rFonts w:ascii="Arial" w:hAnsi="Arial" w:cs="Arial"/>
          <w:sz w:val="26"/>
          <w:szCs w:val="26"/>
        </w:rPr>
        <w:t>salud</w:t>
      </w:r>
      <w:r w:rsidR="007A1B8F">
        <w:rPr>
          <w:rFonts w:ascii="Arial" w:hAnsi="Arial" w:cs="Arial"/>
          <w:sz w:val="26"/>
          <w:szCs w:val="26"/>
        </w:rPr>
        <w:t>,</w:t>
      </w:r>
      <w:r w:rsidR="007A1B8F" w:rsidRPr="007A1B8F">
        <w:rPr>
          <w:rFonts w:ascii="Arial" w:hAnsi="Arial" w:cs="Arial"/>
          <w:sz w:val="26"/>
          <w:szCs w:val="26"/>
        </w:rPr>
        <w:t xml:space="preserve"> </w:t>
      </w:r>
      <w:r w:rsidRPr="00020BF9">
        <w:rPr>
          <w:rFonts w:ascii="Arial" w:hAnsi="Arial" w:cs="Arial"/>
          <w:sz w:val="26"/>
          <w:szCs w:val="26"/>
        </w:rPr>
        <w:t>por no pertenecer al sector público</w:t>
      </w:r>
      <w:r w:rsidR="007A1B8F">
        <w:rPr>
          <w:rFonts w:ascii="Arial" w:hAnsi="Arial" w:cs="Arial"/>
          <w:sz w:val="26"/>
          <w:szCs w:val="26"/>
        </w:rPr>
        <w:t xml:space="preserve">, y por ello no </w:t>
      </w:r>
      <w:r w:rsidRPr="00020BF9">
        <w:rPr>
          <w:rFonts w:ascii="Arial" w:hAnsi="Arial" w:cs="Arial"/>
          <w:sz w:val="26"/>
          <w:szCs w:val="26"/>
        </w:rPr>
        <w:t xml:space="preserve">realizar </w:t>
      </w:r>
      <w:r w:rsidR="007A1B8F" w:rsidRPr="007A1B8F">
        <w:rPr>
          <w:rFonts w:ascii="Arial" w:hAnsi="Arial" w:cs="Arial"/>
          <w:color w:val="2F5496" w:themeColor="accent1" w:themeShade="BF"/>
          <w:sz w:val="26"/>
          <w:szCs w:val="26"/>
        </w:rPr>
        <w:t>mis (</w:t>
      </w:r>
      <w:r w:rsidRPr="007A1B8F">
        <w:rPr>
          <w:rFonts w:ascii="Arial" w:hAnsi="Arial" w:cs="Arial"/>
          <w:color w:val="2F5496" w:themeColor="accent1" w:themeShade="BF"/>
          <w:sz w:val="26"/>
          <w:szCs w:val="26"/>
        </w:rPr>
        <w:t>nuestras</w:t>
      </w:r>
      <w:r w:rsidR="007A1B8F" w:rsidRPr="007A1B8F">
        <w:rPr>
          <w:rFonts w:ascii="Arial" w:hAnsi="Arial" w:cs="Arial"/>
          <w:color w:val="2F5496" w:themeColor="accent1" w:themeShade="BF"/>
          <w:sz w:val="26"/>
          <w:szCs w:val="26"/>
        </w:rPr>
        <w:t>)</w:t>
      </w:r>
      <w:r w:rsidRPr="007A1B8F">
        <w:rPr>
          <w:rFonts w:ascii="Arial" w:hAnsi="Arial" w:cs="Arial"/>
          <w:color w:val="2F5496" w:themeColor="accent1" w:themeShade="BF"/>
          <w:sz w:val="26"/>
          <w:szCs w:val="26"/>
        </w:rPr>
        <w:t xml:space="preserve"> </w:t>
      </w:r>
      <w:r w:rsidRPr="00020BF9">
        <w:rPr>
          <w:rFonts w:ascii="Arial" w:hAnsi="Arial" w:cs="Arial"/>
          <w:sz w:val="26"/>
          <w:szCs w:val="26"/>
        </w:rPr>
        <w:t>actividades en alguna dependencia publica del Gobierno Federal o Estatal.</w:t>
      </w:r>
    </w:p>
    <w:p w14:paraId="23DAB76C" w14:textId="77777777" w:rsidR="00E33526" w:rsidRPr="00020BF9" w:rsidRDefault="00E33526" w:rsidP="00020BF9">
      <w:pPr>
        <w:spacing w:line="360" w:lineRule="auto"/>
        <w:jc w:val="both"/>
        <w:rPr>
          <w:rFonts w:ascii="Arial" w:hAnsi="Arial" w:cs="Arial"/>
          <w:sz w:val="26"/>
          <w:szCs w:val="26"/>
        </w:rPr>
      </w:pPr>
    </w:p>
    <w:p w14:paraId="18BB6E32" w14:textId="46DB6231" w:rsidR="00E33526" w:rsidRPr="003532EC" w:rsidRDefault="00E33526" w:rsidP="00020BF9">
      <w:pPr>
        <w:spacing w:line="360" w:lineRule="auto"/>
        <w:jc w:val="both"/>
        <w:rPr>
          <w:rFonts w:ascii="Arial" w:hAnsi="Arial" w:cs="Arial"/>
          <w:sz w:val="26"/>
          <w:szCs w:val="26"/>
        </w:rPr>
      </w:pPr>
      <w:r w:rsidRPr="00020BF9">
        <w:rPr>
          <w:rFonts w:ascii="Arial" w:hAnsi="Arial" w:cs="Arial"/>
          <w:sz w:val="26"/>
          <w:szCs w:val="26"/>
        </w:rPr>
        <w:lastRenderedPageBreak/>
        <w:t xml:space="preserve">En este </w:t>
      </w:r>
      <w:r w:rsidR="00D513C1">
        <w:rPr>
          <w:rFonts w:ascii="Arial" w:hAnsi="Arial" w:cs="Arial"/>
          <w:sz w:val="26"/>
          <w:szCs w:val="26"/>
        </w:rPr>
        <w:t>o</w:t>
      </w:r>
      <w:r w:rsidRPr="00020BF9">
        <w:rPr>
          <w:rFonts w:ascii="Arial" w:hAnsi="Arial" w:cs="Arial"/>
          <w:sz w:val="26"/>
          <w:szCs w:val="26"/>
        </w:rPr>
        <w:t>rden de ideas, las autoridades responsables t</w:t>
      </w:r>
      <w:r w:rsidR="003532EC">
        <w:rPr>
          <w:rFonts w:ascii="Arial" w:hAnsi="Arial" w:cs="Arial"/>
          <w:sz w:val="26"/>
          <w:szCs w:val="26"/>
        </w:rPr>
        <w:t>ienen</w:t>
      </w:r>
      <w:r w:rsidRPr="00020BF9">
        <w:rPr>
          <w:rFonts w:ascii="Arial" w:hAnsi="Arial" w:cs="Arial"/>
          <w:sz w:val="26"/>
          <w:szCs w:val="26"/>
        </w:rPr>
        <w:t xml:space="preserve"> la obligación de </w:t>
      </w:r>
      <w:r w:rsidR="003532EC" w:rsidRPr="003532EC">
        <w:rPr>
          <w:rFonts w:ascii="Arial" w:hAnsi="Arial" w:cs="Arial"/>
          <w:sz w:val="26"/>
          <w:szCs w:val="26"/>
        </w:rPr>
        <w:t xml:space="preserve">reconocernos e </w:t>
      </w:r>
      <w:r w:rsidRPr="003532EC">
        <w:rPr>
          <w:rFonts w:ascii="Arial" w:hAnsi="Arial" w:cs="Arial"/>
          <w:sz w:val="26"/>
          <w:szCs w:val="26"/>
        </w:rPr>
        <w:t xml:space="preserve">incluirnos en la fase de vacunación </w:t>
      </w:r>
      <w:r w:rsidR="003532EC" w:rsidRPr="003532EC">
        <w:rPr>
          <w:rFonts w:ascii="Arial" w:hAnsi="Arial" w:cs="Arial"/>
          <w:sz w:val="26"/>
          <w:szCs w:val="26"/>
        </w:rPr>
        <w:t xml:space="preserve">que nos corresponde, </w:t>
      </w:r>
      <w:r w:rsidRPr="003532EC">
        <w:rPr>
          <w:rFonts w:ascii="Arial" w:hAnsi="Arial" w:cs="Arial"/>
          <w:sz w:val="26"/>
          <w:szCs w:val="26"/>
        </w:rPr>
        <w:t xml:space="preserve">sin </w:t>
      </w:r>
    </w:p>
    <w:p w14:paraId="697F4456" w14:textId="278F7DB3" w:rsidR="00E33526" w:rsidRPr="003532EC" w:rsidRDefault="003532EC" w:rsidP="00020BF9">
      <w:pPr>
        <w:spacing w:line="360" w:lineRule="auto"/>
        <w:jc w:val="both"/>
        <w:rPr>
          <w:rFonts w:ascii="Arial" w:hAnsi="Arial" w:cs="Arial"/>
          <w:sz w:val="26"/>
          <w:szCs w:val="26"/>
        </w:rPr>
      </w:pPr>
      <w:r w:rsidRPr="003532EC">
        <w:rPr>
          <w:rFonts w:ascii="Arial" w:hAnsi="Arial" w:cs="Arial"/>
          <w:sz w:val="26"/>
          <w:szCs w:val="26"/>
        </w:rPr>
        <w:t>discriminación motivada por origen étnico o nacional, género, edad, discapacidades, condición social, condiciones de salud, religión, opiniones, preferencias sexuales, el estado civil o cualquier otra que atente contra la dignidad humana y tenga por objeto anular o menoscabar los derechos y libertades de las personas</w:t>
      </w:r>
      <w:r>
        <w:rPr>
          <w:rFonts w:ascii="Arial" w:hAnsi="Arial" w:cs="Arial"/>
          <w:sz w:val="26"/>
          <w:szCs w:val="26"/>
        </w:rPr>
        <w:t>, en términos de los dispuesto en el artículo 1°, párrafo quinto de la Constitución Política de los Estados Unidos Mexicanos.</w:t>
      </w:r>
    </w:p>
    <w:p w14:paraId="031AE04B" w14:textId="77777777" w:rsidR="003532EC" w:rsidRPr="00020BF9" w:rsidRDefault="003532EC" w:rsidP="00020BF9">
      <w:pPr>
        <w:spacing w:line="360" w:lineRule="auto"/>
        <w:jc w:val="both"/>
        <w:rPr>
          <w:rFonts w:ascii="Arial" w:hAnsi="Arial" w:cs="Arial"/>
          <w:b/>
          <w:bCs/>
          <w:sz w:val="26"/>
          <w:szCs w:val="26"/>
        </w:rPr>
      </w:pPr>
    </w:p>
    <w:p w14:paraId="526D7EB8" w14:textId="2BE6E0C9"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 xml:space="preserve">Aunado a lo anterior, es necesario </w:t>
      </w:r>
      <w:r w:rsidRPr="00020BF9">
        <w:rPr>
          <w:rFonts w:ascii="Arial" w:hAnsi="Arial" w:cs="Arial"/>
          <w:color w:val="000000" w:themeColor="text1"/>
          <w:sz w:val="26"/>
          <w:szCs w:val="26"/>
        </w:rPr>
        <w:t>enfatizar</w:t>
      </w:r>
      <w:r w:rsidRPr="00020BF9">
        <w:rPr>
          <w:rFonts w:ascii="Arial" w:hAnsi="Arial" w:cs="Arial"/>
          <w:sz w:val="26"/>
          <w:szCs w:val="26"/>
        </w:rPr>
        <w:t xml:space="preserve"> a su </w:t>
      </w:r>
      <w:r w:rsidR="00256EB1">
        <w:rPr>
          <w:rFonts w:ascii="Arial" w:hAnsi="Arial" w:cs="Arial"/>
          <w:sz w:val="26"/>
          <w:szCs w:val="26"/>
        </w:rPr>
        <w:t>S</w:t>
      </w:r>
      <w:r w:rsidRPr="00020BF9">
        <w:rPr>
          <w:rFonts w:ascii="Arial" w:hAnsi="Arial" w:cs="Arial"/>
          <w:sz w:val="26"/>
          <w:szCs w:val="26"/>
        </w:rPr>
        <w:t>eñoría que el derecho</w:t>
      </w:r>
      <w:r w:rsidRPr="00020BF9">
        <w:rPr>
          <w:rFonts w:ascii="Arial" w:hAnsi="Arial" w:cs="Arial"/>
          <w:color w:val="FF0000"/>
          <w:sz w:val="26"/>
          <w:szCs w:val="26"/>
        </w:rPr>
        <w:t xml:space="preserve"> </w:t>
      </w:r>
      <w:r w:rsidRPr="00020BF9">
        <w:rPr>
          <w:rFonts w:ascii="Arial" w:hAnsi="Arial" w:cs="Arial"/>
          <w:color w:val="000000" w:themeColor="text1"/>
          <w:sz w:val="26"/>
          <w:szCs w:val="26"/>
        </w:rPr>
        <w:t>humano</w:t>
      </w:r>
      <w:r w:rsidRPr="00020BF9">
        <w:rPr>
          <w:rFonts w:ascii="Arial" w:hAnsi="Arial" w:cs="Arial"/>
          <w:sz w:val="26"/>
          <w:szCs w:val="26"/>
        </w:rPr>
        <w:t xml:space="preserve"> a la salud consagrado en nuestra Carta Magna y en los Tratados Internacionales </w:t>
      </w:r>
      <w:r w:rsidR="00256EB1">
        <w:rPr>
          <w:rFonts w:ascii="Arial" w:hAnsi="Arial" w:cs="Arial"/>
          <w:sz w:val="26"/>
          <w:szCs w:val="26"/>
        </w:rPr>
        <w:t>en</w:t>
      </w:r>
      <w:r w:rsidRPr="00020BF9">
        <w:rPr>
          <w:rFonts w:ascii="Arial" w:hAnsi="Arial" w:cs="Arial"/>
          <w:sz w:val="26"/>
          <w:szCs w:val="26"/>
        </w:rPr>
        <w:t xml:space="preserve"> la materia no son excluyentes, incluso existen recomendaciones internacionales que invitan a los gobiernos a que la atención al personal médico en general sea inmediata</w:t>
      </w:r>
      <w:r w:rsidR="0068565D">
        <w:rPr>
          <w:rFonts w:ascii="Arial" w:hAnsi="Arial" w:cs="Arial"/>
          <w:sz w:val="26"/>
          <w:szCs w:val="26"/>
        </w:rPr>
        <w:t>.</w:t>
      </w:r>
    </w:p>
    <w:p w14:paraId="07F91F77" w14:textId="77777777" w:rsidR="00E33526" w:rsidRPr="00020BF9" w:rsidRDefault="00E33526" w:rsidP="00020BF9">
      <w:pPr>
        <w:spacing w:line="360" w:lineRule="auto"/>
        <w:jc w:val="both"/>
        <w:rPr>
          <w:rFonts w:ascii="Arial" w:hAnsi="Arial" w:cs="Arial"/>
          <w:sz w:val="26"/>
          <w:szCs w:val="26"/>
        </w:rPr>
      </w:pPr>
    </w:p>
    <w:p w14:paraId="7B38DDE9" w14:textId="3A3F7F95" w:rsidR="00E33526" w:rsidRPr="00020BF9" w:rsidRDefault="0068565D" w:rsidP="00020BF9">
      <w:pPr>
        <w:spacing w:line="360" w:lineRule="auto"/>
        <w:jc w:val="both"/>
        <w:rPr>
          <w:rFonts w:ascii="Arial" w:hAnsi="Arial" w:cs="Arial"/>
          <w:sz w:val="26"/>
          <w:szCs w:val="26"/>
          <w:shd w:val="clear" w:color="auto" w:fill="FFFFFF"/>
        </w:rPr>
      </w:pPr>
      <w:r>
        <w:rPr>
          <w:rFonts w:ascii="Arial" w:hAnsi="Arial" w:cs="Arial"/>
          <w:sz w:val="26"/>
          <w:szCs w:val="26"/>
        </w:rPr>
        <w:t>También, es</w:t>
      </w:r>
      <w:r w:rsidR="00E33526" w:rsidRPr="00020BF9">
        <w:rPr>
          <w:rFonts w:ascii="Arial" w:hAnsi="Arial" w:cs="Arial"/>
          <w:sz w:val="26"/>
          <w:szCs w:val="26"/>
        </w:rPr>
        <w:t xml:space="preserve"> importante señalar que se trata de un asunto de interés social más allá del personal</w:t>
      </w:r>
      <w:r>
        <w:rPr>
          <w:rFonts w:ascii="Arial" w:hAnsi="Arial" w:cs="Arial"/>
          <w:sz w:val="26"/>
          <w:szCs w:val="26"/>
        </w:rPr>
        <w:t>,</w:t>
      </w:r>
      <w:r w:rsidR="00E33526" w:rsidRPr="00020BF9">
        <w:rPr>
          <w:rFonts w:ascii="Arial" w:hAnsi="Arial" w:cs="Arial"/>
          <w:sz w:val="26"/>
          <w:szCs w:val="26"/>
        </w:rPr>
        <w:t xml:space="preserve"> toda vez que</w:t>
      </w:r>
      <w:r w:rsidR="00AD321A">
        <w:rPr>
          <w:rFonts w:ascii="Arial" w:hAnsi="Arial" w:cs="Arial"/>
          <w:sz w:val="26"/>
          <w:szCs w:val="26"/>
        </w:rPr>
        <w:t xml:space="preserve"> </w:t>
      </w:r>
      <w:r w:rsidR="00E33526" w:rsidRPr="00020BF9">
        <w:rPr>
          <w:rFonts w:ascii="Arial" w:hAnsi="Arial" w:cs="Arial"/>
          <w:sz w:val="26"/>
          <w:szCs w:val="26"/>
        </w:rPr>
        <w:t xml:space="preserve">se traduce en el beneficio </w:t>
      </w:r>
      <w:r w:rsidR="00AD321A">
        <w:rPr>
          <w:rFonts w:ascii="Arial" w:hAnsi="Arial" w:cs="Arial"/>
          <w:sz w:val="26"/>
          <w:szCs w:val="26"/>
        </w:rPr>
        <w:t>para</w:t>
      </w:r>
      <w:r w:rsidR="00E33526" w:rsidRPr="00020BF9">
        <w:rPr>
          <w:rFonts w:ascii="Arial" w:hAnsi="Arial" w:cs="Arial"/>
          <w:sz w:val="26"/>
          <w:szCs w:val="26"/>
        </w:rPr>
        <w:t xml:space="preserve"> la </w:t>
      </w:r>
      <w:r w:rsidR="00AD321A">
        <w:rPr>
          <w:rFonts w:ascii="Arial" w:hAnsi="Arial" w:cs="Arial"/>
          <w:sz w:val="26"/>
          <w:szCs w:val="26"/>
        </w:rPr>
        <w:t>protección de la sociedad, y específicamente, para disminuir y/o atemperar la exposición al riesgo tanto del personal de la salud como de pacientes que acuden con ellos para atención médica y en consecuencia reducir los efectos de la enfermedad.</w:t>
      </w:r>
    </w:p>
    <w:p w14:paraId="149F915C" w14:textId="4FA63100" w:rsidR="008B5B31" w:rsidRPr="00020BF9" w:rsidRDefault="008B5B3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61F398FB" w14:textId="5940B251" w:rsidR="008B5B31" w:rsidRPr="00020BF9" w:rsidRDefault="008B5B3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20B214E3" w14:textId="4E875FE3" w:rsidR="00E33526" w:rsidRDefault="008B5B31" w:rsidP="00020BF9">
      <w:pPr>
        <w:spacing w:line="360" w:lineRule="auto"/>
        <w:jc w:val="both"/>
        <w:rPr>
          <w:rFonts w:ascii="Arial" w:hAnsi="Arial" w:cs="Arial"/>
          <w:sz w:val="26"/>
          <w:szCs w:val="26"/>
        </w:rPr>
      </w:pPr>
      <w:r w:rsidRPr="00020BF9">
        <w:rPr>
          <w:rFonts w:ascii="Arial" w:hAnsi="Arial" w:cs="Arial"/>
          <w:b/>
          <w:bCs/>
          <w:sz w:val="26"/>
          <w:szCs w:val="26"/>
        </w:rPr>
        <w:t>SEGUNDO.</w:t>
      </w:r>
      <w:r w:rsidRPr="00020BF9">
        <w:rPr>
          <w:rFonts w:ascii="Arial" w:hAnsi="Arial" w:cs="Arial"/>
          <w:sz w:val="26"/>
          <w:szCs w:val="26"/>
        </w:rPr>
        <w:t xml:space="preserve"> </w:t>
      </w:r>
      <w:r w:rsidR="00E33526" w:rsidRPr="00020BF9">
        <w:rPr>
          <w:rFonts w:ascii="Arial" w:hAnsi="Arial" w:cs="Arial"/>
          <w:sz w:val="26"/>
          <w:szCs w:val="26"/>
        </w:rPr>
        <w:t xml:space="preserve">- No se trata de una petición </w:t>
      </w:r>
      <w:r w:rsidR="003D4F01" w:rsidRPr="00020BF9">
        <w:rPr>
          <w:rFonts w:ascii="Arial" w:hAnsi="Arial" w:cs="Arial"/>
          <w:sz w:val="26"/>
          <w:szCs w:val="26"/>
        </w:rPr>
        <w:t xml:space="preserve">frívola o </w:t>
      </w:r>
      <w:r w:rsidR="00E33526" w:rsidRPr="00020BF9">
        <w:rPr>
          <w:rFonts w:ascii="Arial" w:hAnsi="Arial" w:cs="Arial"/>
          <w:sz w:val="26"/>
          <w:szCs w:val="26"/>
        </w:rPr>
        <w:t xml:space="preserve">sin fundamento, sino de invocar un derecho, de alegar una violación </w:t>
      </w:r>
      <w:r w:rsidR="00E33526" w:rsidRPr="00020BF9">
        <w:rPr>
          <w:rFonts w:ascii="Arial" w:hAnsi="Arial" w:cs="Arial"/>
          <w:color w:val="2F5496" w:themeColor="accent1" w:themeShade="BF"/>
          <w:sz w:val="26"/>
          <w:szCs w:val="26"/>
        </w:rPr>
        <w:t xml:space="preserve">a mi (nuestro) </w:t>
      </w:r>
      <w:r w:rsidR="00E33526" w:rsidRPr="00020BF9">
        <w:rPr>
          <w:rFonts w:ascii="Arial" w:hAnsi="Arial" w:cs="Arial"/>
          <w:sz w:val="26"/>
          <w:szCs w:val="26"/>
        </w:rPr>
        <w:t xml:space="preserve">derecho como </w:t>
      </w:r>
      <w:r w:rsidR="00E33526" w:rsidRPr="00020BF9">
        <w:rPr>
          <w:rFonts w:ascii="Arial" w:hAnsi="Arial" w:cs="Arial"/>
          <w:color w:val="2F5496" w:themeColor="accent1" w:themeShade="BF"/>
          <w:sz w:val="26"/>
          <w:szCs w:val="26"/>
        </w:rPr>
        <w:t xml:space="preserve">integrante(s) </w:t>
      </w:r>
      <w:r w:rsidR="00E33526" w:rsidRPr="00020BF9">
        <w:rPr>
          <w:rFonts w:ascii="Arial" w:hAnsi="Arial" w:cs="Arial"/>
          <w:sz w:val="26"/>
          <w:szCs w:val="26"/>
        </w:rPr>
        <w:t>del personal de la salud a ser vacunado</w:t>
      </w:r>
      <w:r w:rsidR="00E33526" w:rsidRPr="00020BF9">
        <w:rPr>
          <w:rFonts w:ascii="Arial" w:hAnsi="Arial" w:cs="Arial"/>
          <w:color w:val="2F5496" w:themeColor="accent1" w:themeShade="BF"/>
          <w:sz w:val="26"/>
          <w:szCs w:val="26"/>
        </w:rPr>
        <w:t xml:space="preserve">(s) </w:t>
      </w:r>
      <w:r w:rsidR="00E33526" w:rsidRPr="00020BF9">
        <w:rPr>
          <w:rFonts w:ascii="Arial" w:hAnsi="Arial" w:cs="Arial"/>
          <w:sz w:val="26"/>
          <w:szCs w:val="26"/>
        </w:rPr>
        <w:t xml:space="preserve">en el primer grupo, por trabajar en entornos y circunstancias de riesgo, al igual que el personal de la salud de centros hospitalarios y clínicas públicas, que sí ha sido vacunado, porque estamos expuestos ante el mismo riesgo quienes </w:t>
      </w:r>
      <w:r w:rsidR="00E33526" w:rsidRPr="00020BF9">
        <w:rPr>
          <w:rFonts w:ascii="Arial" w:hAnsi="Arial" w:cs="Arial"/>
          <w:sz w:val="26"/>
          <w:szCs w:val="26"/>
        </w:rPr>
        <w:lastRenderedPageBreak/>
        <w:t>laboramos en consultorios, clínicas y hospitales privados, por tanto, también debemos ser vacunados.</w:t>
      </w:r>
    </w:p>
    <w:p w14:paraId="3A766041" w14:textId="77777777" w:rsidR="002A51C0" w:rsidRPr="00020BF9" w:rsidRDefault="002A51C0" w:rsidP="00020BF9">
      <w:pPr>
        <w:spacing w:line="360" w:lineRule="auto"/>
        <w:jc w:val="both"/>
        <w:rPr>
          <w:rFonts w:ascii="Arial" w:hAnsi="Arial" w:cs="Arial"/>
          <w:sz w:val="26"/>
          <w:szCs w:val="26"/>
        </w:rPr>
      </w:pPr>
    </w:p>
    <w:p w14:paraId="25AC7B84" w14:textId="026D6219"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 xml:space="preserve">El artículo 4º de la Constitución Política de los Estados Unidos Mexicanos establece que </w:t>
      </w:r>
      <w:r w:rsidRPr="002A51C0">
        <w:rPr>
          <w:rFonts w:ascii="Arial" w:hAnsi="Arial" w:cs="Arial"/>
          <w:i/>
          <w:sz w:val="26"/>
          <w:szCs w:val="26"/>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2A51C0">
        <w:rPr>
          <w:rFonts w:ascii="Arial" w:hAnsi="Arial" w:cs="Arial"/>
          <w:sz w:val="26"/>
          <w:szCs w:val="26"/>
        </w:rPr>
        <w:t xml:space="preserve">. Además, remite a la Ley la definición de las bases y modalidades para el acceso a los servicios de salud. </w:t>
      </w:r>
    </w:p>
    <w:p w14:paraId="39F5BEA6" w14:textId="77777777" w:rsidR="002A51C0" w:rsidRPr="002A51C0" w:rsidRDefault="002A51C0" w:rsidP="002A51C0">
      <w:pPr>
        <w:spacing w:line="360" w:lineRule="auto"/>
        <w:jc w:val="both"/>
        <w:rPr>
          <w:rFonts w:ascii="Arial" w:hAnsi="Arial" w:cs="Arial"/>
          <w:sz w:val="26"/>
          <w:szCs w:val="26"/>
        </w:rPr>
      </w:pPr>
    </w:p>
    <w:p w14:paraId="650B30F2" w14:textId="1FA94615"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Por su parte, la Ley General de Salud, reglamentaria del derecho a la protección de la salud que tiene toda persona, en los términos del artículo 4º de la Carta Magna, en sus artículos 1º  y 1º Bis.</w:t>
      </w:r>
      <w:r w:rsidR="00840069">
        <w:rPr>
          <w:rFonts w:ascii="Arial" w:hAnsi="Arial" w:cs="Arial"/>
          <w:sz w:val="26"/>
          <w:szCs w:val="26"/>
        </w:rPr>
        <w:t>,</w:t>
      </w:r>
      <w:r w:rsidRPr="002A51C0">
        <w:rPr>
          <w:rFonts w:ascii="Arial" w:hAnsi="Arial" w:cs="Arial"/>
          <w:sz w:val="26"/>
          <w:szCs w:val="26"/>
        </w:rPr>
        <w:t xml:space="preserve"> prevé:</w:t>
      </w:r>
    </w:p>
    <w:p w14:paraId="40145A36" w14:textId="77777777" w:rsidR="002A51C0" w:rsidRPr="002A51C0" w:rsidRDefault="002A51C0" w:rsidP="002A51C0">
      <w:pPr>
        <w:spacing w:line="360" w:lineRule="auto"/>
        <w:jc w:val="both"/>
        <w:rPr>
          <w:rFonts w:ascii="Arial" w:hAnsi="Arial" w:cs="Arial"/>
          <w:sz w:val="26"/>
          <w:szCs w:val="26"/>
        </w:rPr>
      </w:pPr>
    </w:p>
    <w:p w14:paraId="7961A461" w14:textId="67D5A986" w:rsidR="002A51C0" w:rsidRPr="002A51C0" w:rsidRDefault="002A51C0" w:rsidP="002A51C0">
      <w:pPr>
        <w:spacing w:line="360" w:lineRule="auto"/>
        <w:ind w:left="567" w:right="616"/>
        <w:jc w:val="both"/>
        <w:rPr>
          <w:rFonts w:ascii="Arial" w:hAnsi="Arial" w:cs="Arial"/>
          <w:i/>
          <w:sz w:val="22"/>
          <w:szCs w:val="22"/>
        </w:rPr>
      </w:pPr>
      <w:r w:rsidRPr="002A51C0">
        <w:rPr>
          <w:rFonts w:ascii="Arial" w:hAnsi="Arial" w:cs="Arial"/>
          <w:i/>
          <w:sz w:val="22"/>
          <w:szCs w:val="22"/>
        </w:rPr>
        <w:t>Artículo 1o.- La presente ley reglamenta del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14:paraId="0AD566B4" w14:textId="77777777" w:rsidR="002A51C0" w:rsidRPr="002A51C0" w:rsidRDefault="002A51C0" w:rsidP="002A51C0">
      <w:pPr>
        <w:spacing w:line="360" w:lineRule="auto"/>
        <w:ind w:left="567" w:right="616"/>
        <w:jc w:val="both"/>
        <w:rPr>
          <w:rFonts w:ascii="Arial" w:hAnsi="Arial" w:cs="Arial"/>
          <w:i/>
          <w:sz w:val="22"/>
          <w:szCs w:val="22"/>
        </w:rPr>
      </w:pPr>
    </w:p>
    <w:p w14:paraId="31EC0FBB" w14:textId="77777777" w:rsidR="002A51C0" w:rsidRPr="002A51C0" w:rsidRDefault="002A51C0" w:rsidP="002A51C0">
      <w:pPr>
        <w:spacing w:line="360" w:lineRule="auto"/>
        <w:ind w:left="567" w:right="616"/>
        <w:jc w:val="both"/>
        <w:rPr>
          <w:rFonts w:ascii="Arial" w:hAnsi="Arial" w:cs="Arial"/>
          <w:sz w:val="22"/>
          <w:szCs w:val="22"/>
        </w:rPr>
      </w:pPr>
      <w:r w:rsidRPr="002A51C0">
        <w:rPr>
          <w:rFonts w:ascii="Arial" w:hAnsi="Arial" w:cs="Arial"/>
          <w:i/>
          <w:sz w:val="22"/>
          <w:szCs w:val="22"/>
        </w:rPr>
        <w:t>Artículo 1o. Bis. - Se entiende por salud como un estado de completo bienestar físico, mental y social, y no solamente la ausencia de afecciones o enfermedades.</w:t>
      </w:r>
      <w:r w:rsidRPr="002A51C0">
        <w:rPr>
          <w:rFonts w:ascii="Arial" w:hAnsi="Arial" w:cs="Arial"/>
          <w:i/>
          <w:sz w:val="22"/>
          <w:szCs w:val="22"/>
        </w:rPr>
        <w:cr/>
      </w:r>
    </w:p>
    <w:p w14:paraId="48244164" w14:textId="3B665EB7"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Así, la Constitución Federal incorporó en su contenido, el derecho universal a la salud, que implica que la cobertura de los servicios en la materia, respondan a las necesidades de salud de toda persona en la República Mexicana, para hacer efectivo ese derecho.</w:t>
      </w:r>
    </w:p>
    <w:p w14:paraId="614C6D4B" w14:textId="77777777" w:rsidR="002A51C0" w:rsidRPr="002A51C0" w:rsidRDefault="002A51C0" w:rsidP="002A51C0">
      <w:pPr>
        <w:spacing w:line="360" w:lineRule="auto"/>
        <w:jc w:val="both"/>
        <w:rPr>
          <w:rFonts w:ascii="Arial" w:hAnsi="Arial" w:cs="Arial"/>
          <w:sz w:val="26"/>
          <w:szCs w:val="26"/>
        </w:rPr>
      </w:pPr>
    </w:p>
    <w:p w14:paraId="31ED659B" w14:textId="20F061C6" w:rsidR="002A51C0" w:rsidRDefault="00C806C6" w:rsidP="002A51C0">
      <w:pPr>
        <w:spacing w:line="360" w:lineRule="auto"/>
        <w:jc w:val="both"/>
        <w:rPr>
          <w:rFonts w:ascii="Arial" w:hAnsi="Arial" w:cs="Arial"/>
          <w:sz w:val="26"/>
          <w:szCs w:val="26"/>
        </w:rPr>
      </w:pPr>
      <w:r>
        <w:rPr>
          <w:rFonts w:ascii="Arial" w:hAnsi="Arial" w:cs="Arial"/>
          <w:sz w:val="26"/>
          <w:szCs w:val="26"/>
        </w:rPr>
        <w:lastRenderedPageBreak/>
        <w:t>El referido derecho</w:t>
      </w:r>
      <w:r w:rsidR="002A51C0" w:rsidRPr="002A51C0">
        <w:rPr>
          <w:rFonts w:ascii="Arial" w:hAnsi="Arial" w:cs="Arial"/>
          <w:sz w:val="26"/>
          <w:szCs w:val="26"/>
        </w:rPr>
        <w:t xml:space="preserve"> a la salud tiene una doble dimensión, </w:t>
      </w:r>
      <w:r>
        <w:rPr>
          <w:rFonts w:ascii="Arial" w:hAnsi="Arial" w:cs="Arial"/>
          <w:sz w:val="26"/>
          <w:szCs w:val="26"/>
        </w:rPr>
        <w:t>la primera</w:t>
      </w:r>
      <w:r w:rsidR="002A51C0" w:rsidRPr="002A51C0">
        <w:rPr>
          <w:rFonts w:ascii="Arial" w:hAnsi="Arial" w:cs="Arial"/>
          <w:sz w:val="26"/>
          <w:szCs w:val="26"/>
        </w:rPr>
        <w:t xml:space="preserve"> de carácter privado</w:t>
      </w:r>
      <w:r>
        <w:rPr>
          <w:rFonts w:ascii="Arial" w:hAnsi="Arial" w:cs="Arial"/>
          <w:sz w:val="26"/>
          <w:szCs w:val="26"/>
        </w:rPr>
        <w:t>,</w:t>
      </w:r>
      <w:r w:rsidR="002A51C0" w:rsidRPr="002A51C0">
        <w:rPr>
          <w:rFonts w:ascii="Arial" w:hAnsi="Arial" w:cs="Arial"/>
          <w:sz w:val="26"/>
          <w:szCs w:val="26"/>
        </w:rPr>
        <w:t xml:space="preserve"> que le permite a la persona exigir en lo individual de las autoridades responsables, las condiciones idóneas para gozar el máximo grado posible de bienestar. La otra dimensión es de carácter público, que obliga a las autoridades competentes a brindar protección a la sociedad contra riesgos de salud pública.</w:t>
      </w:r>
    </w:p>
    <w:p w14:paraId="2B8F83D6" w14:textId="77777777" w:rsidR="002A51C0" w:rsidRPr="002A51C0" w:rsidRDefault="002A51C0" w:rsidP="002A51C0">
      <w:pPr>
        <w:spacing w:line="360" w:lineRule="auto"/>
        <w:jc w:val="both"/>
        <w:rPr>
          <w:rFonts w:ascii="Arial" w:hAnsi="Arial" w:cs="Arial"/>
          <w:sz w:val="26"/>
          <w:szCs w:val="26"/>
        </w:rPr>
      </w:pPr>
    </w:p>
    <w:p w14:paraId="7B5FC1B3" w14:textId="3BC17BD7"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 xml:space="preserve">Estos preceptos invocados, ponen de manifiesto que es de la mayor relevancia y no deja lugar a duda, que las mismas autoridades competentes deben dotar de los mecanismos necesarios al sistema de salud, para favorecer la duración de la vida humana, para un estado de completo bienestar físico, mental y social, como textualmente lo mandatan el precepto constitucional y su ley reglamentaria. </w:t>
      </w:r>
    </w:p>
    <w:p w14:paraId="08B8AB72" w14:textId="77777777" w:rsidR="002A51C0" w:rsidRPr="002A51C0" w:rsidRDefault="002A51C0" w:rsidP="002A51C0">
      <w:pPr>
        <w:spacing w:line="360" w:lineRule="auto"/>
        <w:jc w:val="both"/>
        <w:rPr>
          <w:rFonts w:ascii="Arial" w:hAnsi="Arial" w:cs="Arial"/>
          <w:sz w:val="26"/>
          <w:szCs w:val="26"/>
        </w:rPr>
      </w:pPr>
    </w:p>
    <w:p w14:paraId="2396DA6D" w14:textId="5CE53211"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Ello implica que las autoridades responsables deben actuar, cuando se actualicen circunstancias como la de la Pandemia generada por el virus SARS-CoV-2, que provoca la enfermedad de COVID-19, que autoridades de salud a nivel internacional y de México afirman que se trata de una enfermedad altamente contagiosa y letal, la que</w:t>
      </w:r>
      <w:r w:rsidR="00254D58">
        <w:rPr>
          <w:rFonts w:ascii="Arial" w:hAnsi="Arial" w:cs="Arial"/>
          <w:sz w:val="26"/>
          <w:szCs w:val="26"/>
        </w:rPr>
        <w:t>,</w:t>
      </w:r>
      <w:r w:rsidRPr="002A51C0">
        <w:rPr>
          <w:rFonts w:ascii="Arial" w:hAnsi="Arial" w:cs="Arial"/>
          <w:sz w:val="26"/>
          <w:szCs w:val="26"/>
        </w:rPr>
        <w:t xml:space="preserve"> en el caso de personal de la salud, del cual </w:t>
      </w:r>
      <w:r w:rsidRPr="002A51C0">
        <w:rPr>
          <w:rFonts w:ascii="Arial" w:hAnsi="Arial" w:cs="Arial"/>
          <w:color w:val="2F5496" w:themeColor="accent1" w:themeShade="BF"/>
          <w:sz w:val="26"/>
          <w:szCs w:val="26"/>
        </w:rPr>
        <w:t>formo (formamos</w:t>
      </w:r>
      <w:r w:rsidRPr="002A51C0">
        <w:rPr>
          <w:rFonts w:ascii="Arial" w:hAnsi="Arial" w:cs="Arial"/>
          <w:sz w:val="26"/>
          <w:szCs w:val="26"/>
        </w:rPr>
        <w:t xml:space="preserve">) parte, que </w:t>
      </w:r>
      <w:r w:rsidRPr="002A51C0">
        <w:rPr>
          <w:rFonts w:ascii="Arial" w:hAnsi="Arial" w:cs="Arial"/>
          <w:color w:val="2F5496" w:themeColor="accent1" w:themeShade="BF"/>
          <w:sz w:val="26"/>
          <w:szCs w:val="26"/>
        </w:rPr>
        <w:t xml:space="preserve">atiendo (atendemos) </w:t>
      </w:r>
      <w:r w:rsidRPr="002A51C0">
        <w:rPr>
          <w:rFonts w:ascii="Arial" w:hAnsi="Arial" w:cs="Arial"/>
          <w:sz w:val="26"/>
          <w:szCs w:val="26"/>
        </w:rPr>
        <w:t xml:space="preserve">a pacientes enfermos, </w:t>
      </w:r>
      <w:r w:rsidRPr="002A51C0">
        <w:rPr>
          <w:rFonts w:ascii="Arial" w:hAnsi="Arial" w:cs="Arial"/>
          <w:color w:val="2F5496" w:themeColor="accent1" w:themeShade="BF"/>
          <w:sz w:val="26"/>
          <w:szCs w:val="26"/>
        </w:rPr>
        <w:t xml:space="preserve">me (nos) </w:t>
      </w:r>
      <w:r w:rsidRPr="002A51C0">
        <w:rPr>
          <w:rFonts w:ascii="Arial" w:hAnsi="Arial" w:cs="Arial"/>
          <w:sz w:val="26"/>
          <w:szCs w:val="26"/>
        </w:rPr>
        <w:t>somete a una alta exposición al riesgo, ocasionando otros efectos directos en el caso de contraerla, como la propagación del virus a pacientes bajo nuestro cuidado, en hospitales y otras instalaciones, donde se trata de adultos mayores, o enfermos contagiados de COVID-19, con comorbilidades adicionales, entre los factores agregados; la posibilidad de contagiar a otros trabajadores de la salud, y a nuestros propios familiares. Junto con efectos también, en la mengua de personal para la atención de la Pandemia.</w:t>
      </w:r>
    </w:p>
    <w:p w14:paraId="3C1913A0" w14:textId="77777777" w:rsidR="002A51C0" w:rsidRPr="002A51C0" w:rsidRDefault="002A51C0" w:rsidP="002A51C0">
      <w:pPr>
        <w:spacing w:line="360" w:lineRule="auto"/>
        <w:jc w:val="both"/>
        <w:rPr>
          <w:rFonts w:ascii="Arial" w:hAnsi="Arial" w:cs="Arial"/>
          <w:sz w:val="26"/>
          <w:szCs w:val="26"/>
        </w:rPr>
      </w:pPr>
    </w:p>
    <w:p w14:paraId="6D465EBD" w14:textId="2912B233" w:rsidR="002A51C0" w:rsidRDefault="002A51C0" w:rsidP="002A51C0">
      <w:pPr>
        <w:spacing w:line="360" w:lineRule="auto"/>
        <w:jc w:val="both"/>
        <w:rPr>
          <w:rFonts w:ascii="Arial" w:hAnsi="Arial" w:cs="Arial"/>
          <w:sz w:val="26"/>
          <w:szCs w:val="26"/>
        </w:rPr>
      </w:pPr>
      <w:r w:rsidRPr="002A51C0">
        <w:rPr>
          <w:rFonts w:ascii="Arial" w:hAnsi="Arial" w:cs="Arial"/>
          <w:sz w:val="26"/>
          <w:szCs w:val="26"/>
        </w:rPr>
        <w:lastRenderedPageBreak/>
        <w:t>Precisamente, tomando en cuenta, entre otros, los anteriores factores, la Organización Mundial de la Salud, la Organización Panamericana de la Salud y otras organizaciones especializadas, han colocado como grupo de primer orden a vacunar al personal de la salud.</w:t>
      </w:r>
    </w:p>
    <w:p w14:paraId="4D4B1688" w14:textId="77777777" w:rsidR="002A51C0" w:rsidRPr="002A51C0" w:rsidRDefault="002A51C0" w:rsidP="002A51C0">
      <w:pPr>
        <w:spacing w:line="360" w:lineRule="auto"/>
        <w:jc w:val="both"/>
        <w:rPr>
          <w:rFonts w:ascii="Arial" w:hAnsi="Arial" w:cs="Arial"/>
          <w:sz w:val="26"/>
          <w:szCs w:val="26"/>
        </w:rPr>
      </w:pPr>
    </w:p>
    <w:p w14:paraId="3FAD5C04" w14:textId="54AC4E99"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 xml:space="preserve">A la fecha las autoridades responsables de la aplicación de la vacuna contra COVID-19, tanto ordenadoras como ejecutoras, no han atendido esta prioridad y como es </w:t>
      </w:r>
      <w:r w:rsidRPr="002A51C0">
        <w:rPr>
          <w:rFonts w:ascii="Arial" w:hAnsi="Arial" w:cs="Arial"/>
          <w:color w:val="2F5496" w:themeColor="accent1" w:themeShade="BF"/>
          <w:sz w:val="26"/>
          <w:szCs w:val="26"/>
        </w:rPr>
        <w:t xml:space="preserve">mi (nuestro) </w:t>
      </w:r>
      <w:r w:rsidRPr="002A51C0">
        <w:rPr>
          <w:rFonts w:ascii="Arial" w:hAnsi="Arial" w:cs="Arial"/>
          <w:sz w:val="26"/>
          <w:szCs w:val="26"/>
        </w:rPr>
        <w:t xml:space="preserve">caso, no </w:t>
      </w:r>
      <w:r w:rsidRPr="002A51C0">
        <w:rPr>
          <w:rFonts w:ascii="Arial" w:hAnsi="Arial" w:cs="Arial"/>
          <w:color w:val="2F5496" w:themeColor="accent1" w:themeShade="BF"/>
          <w:sz w:val="26"/>
          <w:szCs w:val="26"/>
        </w:rPr>
        <w:t xml:space="preserve">me (nos) </w:t>
      </w:r>
      <w:r w:rsidRPr="002A51C0">
        <w:rPr>
          <w:rFonts w:ascii="Arial" w:hAnsi="Arial" w:cs="Arial"/>
          <w:sz w:val="26"/>
          <w:szCs w:val="26"/>
        </w:rPr>
        <w:t xml:space="preserve">ha sido aplicada esta vacuna, por lo que al tratarse de un mandato de la Constitución Federal a las autoridades federales y locales responsables, es un derecho humano que hasta la fecha se </w:t>
      </w:r>
      <w:r w:rsidRPr="002A51C0">
        <w:rPr>
          <w:rFonts w:ascii="Arial" w:hAnsi="Arial" w:cs="Arial"/>
          <w:color w:val="2F5496" w:themeColor="accent1" w:themeShade="BF"/>
          <w:sz w:val="26"/>
          <w:szCs w:val="26"/>
        </w:rPr>
        <w:t xml:space="preserve">me (nos) </w:t>
      </w:r>
      <w:r w:rsidRPr="002A51C0">
        <w:rPr>
          <w:rFonts w:ascii="Arial" w:hAnsi="Arial" w:cs="Arial"/>
          <w:sz w:val="26"/>
          <w:szCs w:val="26"/>
        </w:rPr>
        <w:t xml:space="preserve">ha violado por las referidas autoridades responsables ordenadoras y ejecutoras de su aplicación, por lo que </w:t>
      </w:r>
      <w:r w:rsidRPr="002A51C0">
        <w:rPr>
          <w:rFonts w:ascii="Arial" w:hAnsi="Arial" w:cs="Arial"/>
          <w:color w:val="2F5496" w:themeColor="accent1" w:themeShade="BF"/>
          <w:sz w:val="26"/>
          <w:szCs w:val="26"/>
        </w:rPr>
        <w:t xml:space="preserve">acudo (acudimos) </w:t>
      </w:r>
      <w:r w:rsidRPr="002A51C0">
        <w:rPr>
          <w:rFonts w:ascii="Arial" w:hAnsi="Arial" w:cs="Arial"/>
          <w:sz w:val="26"/>
          <w:szCs w:val="26"/>
        </w:rPr>
        <w:t>ante esta honorable autoridad jurisdiccional, para solicitar que ordene a las autoridades responsables el resarcimiento de un derecho violado, que es el derecho universal a la salud y por ende la aplicación a la brevedad de la vacuna contra COVID-19, al formar parte del personal de salud, previsto como el grupo prioritario a vacunar al tratarse de personal expuesto a un alto riesgo en el desempeño diario de esta actividad profesional y laboral.</w:t>
      </w:r>
    </w:p>
    <w:p w14:paraId="715032B3" w14:textId="77777777" w:rsidR="002A51C0" w:rsidRPr="002A51C0" w:rsidRDefault="002A51C0" w:rsidP="002A51C0">
      <w:pPr>
        <w:spacing w:line="360" w:lineRule="auto"/>
        <w:jc w:val="both"/>
        <w:rPr>
          <w:rFonts w:ascii="Arial" w:hAnsi="Arial" w:cs="Arial"/>
          <w:sz w:val="26"/>
          <w:szCs w:val="26"/>
        </w:rPr>
      </w:pPr>
    </w:p>
    <w:p w14:paraId="78AFD9E5" w14:textId="53EB6665"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 xml:space="preserve">A mayor abundamiento, </w:t>
      </w:r>
      <w:r w:rsidR="00254D58">
        <w:rPr>
          <w:rFonts w:ascii="Arial" w:hAnsi="Arial" w:cs="Arial"/>
          <w:sz w:val="26"/>
          <w:szCs w:val="26"/>
        </w:rPr>
        <w:t xml:space="preserve">quienes integramos este personal, también somos ciudadanas y ciudadanos con derecho al ejercicio del derecho humano a la salud universal, en consecuencia, </w:t>
      </w:r>
      <w:r w:rsidRPr="002A51C0">
        <w:rPr>
          <w:rFonts w:ascii="Arial" w:hAnsi="Arial" w:cs="Arial"/>
          <w:sz w:val="26"/>
          <w:szCs w:val="26"/>
        </w:rPr>
        <w:t xml:space="preserve">las autoridades competentes tienen la responsabilidad de instrumentar las decisiones, mecanismos y medidas pertinentes que garanticen al personal de la salud, el acceso oportuno de la vacuna contra COVID-19, sin que, a la fecha hayan sido consideradas ni considerados los integrantes del personal de la salud de consultorios, clínicas y hospitales privados, como es el caso de </w:t>
      </w:r>
      <w:r w:rsidRPr="002A51C0">
        <w:rPr>
          <w:rFonts w:ascii="Arial" w:hAnsi="Arial" w:cs="Arial"/>
          <w:color w:val="2F5496" w:themeColor="accent1" w:themeShade="BF"/>
          <w:sz w:val="26"/>
          <w:szCs w:val="26"/>
        </w:rPr>
        <w:t>quien (quienes) presenta (presentamos)</w:t>
      </w:r>
      <w:r w:rsidRPr="002A51C0">
        <w:rPr>
          <w:rFonts w:ascii="Arial" w:hAnsi="Arial" w:cs="Arial"/>
          <w:sz w:val="26"/>
          <w:szCs w:val="26"/>
        </w:rPr>
        <w:t xml:space="preserve"> esta demanda.</w:t>
      </w:r>
    </w:p>
    <w:p w14:paraId="5925DBC5" w14:textId="77777777" w:rsidR="002A51C0" w:rsidRPr="002A51C0" w:rsidRDefault="002A51C0" w:rsidP="002A51C0">
      <w:pPr>
        <w:spacing w:line="360" w:lineRule="auto"/>
        <w:jc w:val="both"/>
        <w:rPr>
          <w:rFonts w:ascii="Arial" w:hAnsi="Arial" w:cs="Arial"/>
          <w:sz w:val="26"/>
          <w:szCs w:val="26"/>
        </w:rPr>
      </w:pPr>
    </w:p>
    <w:p w14:paraId="0D471B3C" w14:textId="66DE37F0"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Al efecto, no debiera quedar duda de que se trata de personal de la salud, quienes laboramos en los referidos consultorios, clínicas y hospitales privados, que labora en la primera línea de atención a casos de COVID 19, ya que el propio Gobierno de México en el documento “</w:t>
      </w:r>
      <w:r w:rsidRPr="002A51C0">
        <w:rPr>
          <w:rFonts w:ascii="Arial" w:hAnsi="Arial" w:cs="Arial"/>
          <w:i/>
          <w:sz w:val="26"/>
          <w:szCs w:val="26"/>
        </w:rPr>
        <w:t xml:space="preserve">Información para el personal de salud que se vacunará contra la COVID-19, 08 de enero de 2021”. Primera Edición, diciembre 2020. </w:t>
      </w:r>
      <w:r w:rsidRPr="002A51C0">
        <w:rPr>
          <w:rFonts w:ascii="Arial" w:hAnsi="Arial" w:cs="Arial"/>
          <w:sz w:val="26"/>
          <w:szCs w:val="26"/>
        </w:rPr>
        <w:t>Cuya publicación aparece en el sitio electrónico</w:t>
      </w:r>
      <w:r>
        <w:rPr>
          <w:rFonts w:ascii="Arial" w:hAnsi="Arial" w:cs="Arial"/>
          <w:i/>
          <w:sz w:val="26"/>
          <w:szCs w:val="26"/>
        </w:rPr>
        <w:t xml:space="preserve"> </w:t>
      </w:r>
      <w:hyperlink r:id="rId13" w:history="1">
        <w:r w:rsidRPr="0004524E">
          <w:rPr>
            <w:rStyle w:val="Hipervnculo"/>
            <w:rFonts w:ascii="Arial" w:hAnsi="Arial" w:cs="Arial"/>
            <w:i/>
            <w:sz w:val="26"/>
            <w:szCs w:val="26"/>
          </w:rPr>
          <w:t>https://coronavirus.gob.mx/wpcontent/uploads/2021/01/Info_personal_salud_VxCOVID_08Ene2021.pdf</w:t>
        </w:r>
      </w:hyperlink>
      <w:r w:rsidRPr="002A51C0">
        <w:rPr>
          <w:rFonts w:ascii="Arial" w:hAnsi="Arial" w:cs="Arial"/>
          <w:i/>
          <w:sz w:val="26"/>
          <w:szCs w:val="26"/>
        </w:rPr>
        <w:t xml:space="preserve">  </w:t>
      </w:r>
      <w:r w:rsidRPr="002A51C0">
        <w:rPr>
          <w:rFonts w:ascii="Arial" w:hAnsi="Arial" w:cs="Arial"/>
          <w:sz w:val="26"/>
          <w:szCs w:val="26"/>
        </w:rPr>
        <w:t>en su página 8, rubro Indicaciones dispone:</w:t>
      </w:r>
    </w:p>
    <w:p w14:paraId="7614E0DB" w14:textId="77777777" w:rsidR="002A51C0" w:rsidRPr="002A51C0" w:rsidRDefault="002A51C0" w:rsidP="002A51C0">
      <w:pPr>
        <w:spacing w:line="360" w:lineRule="auto"/>
        <w:jc w:val="both"/>
        <w:rPr>
          <w:rFonts w:ascii="Arial" w:hAnsi="Arial" w:cs="Arial"/>
          <w:sz w:val="26"/>
          <w:szCs w:val="26"/>
        </w:rPr>
      </w:pPr>
    </w:p>
    <w:p w14:paraId="7BEC75C8" w14:textId="1A031644" w:rsidR="002A51C0" w:rsidRDefault="002A51C0" w:rsidP="002A51C0">
      <w:pPr>
        <w:spacing w:line="360" w:lineRule="auto"/>
        <w:jc w:val="both"/>
        <w:rPr>
          <w:rFonts w:ascii="Arial" w:hAnsi="Arial" w:cs="Arial"/>
          <w:i/>
          <w:sz w:val="26"/>
          <w:szCs w:val="26"/>
        </w:rPr>
      </w:pPr>
      <w:r w:rsidRPr="002A51C0">
        <w:rPr>
          <w:rFonts w:ascii="Arial" w:hAnsi="Arial" w:cs="Arial"/>
          <w:i/>
          <w:sz w:val="26"/>
          <w:szCs w:val="26"/>
        </w:rPr>
        <w:t>Vacunación universal a trabajadores de salud que laboran en la primera línea de atención a casos de COVID-19: Personal médico, de enfermería, de laboratorio que está en contacto con los pacientes, camilleros, personal de intendencia, conductores de ambulancias, personal que reparte alimentos a los pacientes hospitalizados, y otro tipo de personal en contacto directo con los pacientes. En las etapas siguientes, se vacunará a todo el personal de salud (de todas las áreas) del resto de las unidades de salud.</w:t>
      </w:r>
    </w:p>
    <w:p w14:paraId="0379E6FA" w14:textId="77777777" w:rsidR="002A51C0" w:rsidRPr="002A51C0" w:rsidRDefault="002A51C0" w:rsidP="002A51C0">
      <w:pPr>
        <w:spacing w:line="360" w:lineRule="auto"/>
        <w:jc w:val="both"/>
        <w:rPr>
          <w:rFonts w:ascii="Arial" w:hAnsi="Arial" w:cs="Arial"/>
          <w:i/>
          <w:sz w:val="26"/>
          <w:szCs w:val="26"/>
        </w:rPr>
      </w:pPr>
    </w:p>
    <w:p w14:paraId="396F6135" w14:textId="769EC81A" w:rsidR="002A51C0" w:rsidRDefault="002A51C0" w:rsidP="002A51C0">
      <w:pPr>
        <w:spacing w:line="360" w:lineRule="auto"/>
        <w:jc w:val="both"/>
        <w:rPr>
          <w:rFonts w:ascii="Arial" w:hAnsi="Arial" w:cs="Arial"/>
          <w:sz w:val="26"/>
          <w:szCs w:val="26"/>
        </w:rPr>
      </w:pPr>
      <w:r w:rsidRPr="002A51C0">
        <w:rPr>
          <w:rFonts w:ascii="Arial" w:hAnsi="Arial" w:cs="Arial"/>
          <w:sz w:val="26"/>
          <w:szCs w:val="26"/>
        </w:rPr>
        <w:t>Asimismo, formamos parte del Sistema Nacional de Salud, como lo expresa con precisión la Ley General de Salud, reglamentaria del derecho a la protección de la salud que tiene toda persona, en los términos del artículo 4º.- de la Carta Magna, en su artículo 5º, que establece:</w:t>
      </w:r>
    </w:p>
    <w:p w14:paraId="446F91FE" w14:textId="77777777" w:rsidR="002A51C0" w:rsidRPr="002A51C0" w:rsidRDefault="002A51C0" w:rsidP="002A51C0">
      <w:pPr>
        <w:spacing w:line="360" w:lineRule="auto"/>
        <w:jc w:val="both"/>
        <w:rPr>
          <w:rFonts w:ascii="Arial" w:hAnsi="Arial" w:cs="Arial"/>
          <w:sz w:val="26"/>
          <w:szCs w:val="26"/>
        </w:rPr>
      </w:pPr>
    </w:p>
    <w:p w14:paraId="00F1094C" w14:textId="3EFA3BA9" w:rsidR="002A51C0" w:rsidRPr="002A51C0" w:rsidRDefault="002A51C0" w:rsidP="002A51C0">
      <w:pPr>
        <w:spacing w:line="360" w:lineRule="auto"/>
        <w:ind w:left="567" w:right="616"/>
        <w:jc w:val="both"/>
        <w:rPr>
          <w:rFonts w:ascii="Arial" w:hAnsi="Arial" w:cs="Arial"/>
          <w:sz w:val="20"/>
          <w:szCs w:val="20"/>
        </w:rPr>
      </w:pPr>
      <w:r w:rsidRPr="002A51C0">
        <w:rPr>
          <w:rFonts w:ascii="Arial" w:hAnsi="Arial" w:cs="Arial"/>
          <w:i/>
          <w:sz w:val="22"/>
          <w:szCs w:val="22"/>
        </w:rPr>
        <w:t xml:space="preserve">Artículo 5o.- El Sistema Nacional de Salud está constituido por las dependencias y entidades de la Administración Pública, tanto federal como local, </w:t>
      </w:r>
      <w:r w:rsidRPr="002A51C0">
        <w:rPr>
          <w:rFonts w:ascii="Arial" w:hAnsi="Arial" w:cs="Arial"/>
          <w:b/>
          <w:i/>
          <w:sz w:val="22"/>
          <w:szCs w:val="22"/>
        </w:rPr>
        <w:t>y las personas físicas o morales de los sectores social y privado, que presten servicios de salud</w:t>
      </w:r>
      <w:r w:rsidRPr="002A51C0">
        <w:rPr>
          <w:rFonts w:ascii="Arial" w:hAnsi="Arial" w:cs="Arial"/>
          <w:i/>
          <w:sz w:val="22"/>
          <w:szCs w:val="22"/>
        </w:rPr>
        <w:t>, así como por los mecanismos de coordinación de acciones, y tiene por objeto dar cumplimiento al derecho a la protección de la salud</w:t>
      </w:r>
      <w:r w:rsidRPr="002A51C0">
        <w:rPr>
          <w:rFonts w:ascii="Arial" w:hAnsi="Arial" w:cs="Arial"/>
          <w:b/>
          <w:bCs/>
          <w:i/>
          <w:sz w:val="20"/>
          <w:szCs w:val="20"/>
        </w:rPr>
        <w:t xml:space="preserve">.                                                             </w:t>
      </w:r>
      <w:r w:rsidRPr="002A51C0">
        <w:rPr>
          <w:rFonts w:ascii="Arial" w:hAnsi="Arial" w:cs="Arial"/>
          <w:b/>
          <w:bCs/>
          <w:sz w:val="20"/>
          <w:szCs w:val="20"/>
        </w:rPr>
        <w:t>(el resaltado es propio)</w:t>
      </w:r>
    </w:p>
    <w:p w14:paraId="1D23653D" w14:textId="77777777" w:rsidR="003D4F01" w:rsidRPr="00020BF9" w:rsidRDefault="003D4F01" w:rsidP="00020BF9">
      <w:pPr>
        <w:spacing w:line="360" w:lineRule="auto"/>
        <w:jc w:val="both"/>
        <w:rPr>
          <w:rFonts w:ascii="Arial" w:hAnsi="Arial" w:cs="Arial"/>
          <w:color w:val="FF0000"/>
          <w:sz w:val="26"/>
          <w:szCs w:val="26"/>
        </w:rPr>
      </w:pPr>
    </w:p>
    <w:p w14:paraId="7DD75C77" w14:textId="2F516DF6"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 xml:space="preserve">Ahora bien, trátese del sector privado o del público, corremos todas y todos los integrantes del personal de la salud el mismo riesgo; al </w:t>
      </w:r>
      <w:r w:rsidRPr="00020BF9">
        <w:rPr>
          <w:rFonts w:ascii="Arial" w:hAnsi="Arial" w:cs="Arial"/>
          <w:color w:val="2F5496" w:themeColor="accent1" w:themeShade="BF"/>
          <w:sz w:val="26"/>
          <w:szCs w:val="26"/>
        </w:rPr>
        <w:t xml:space="preserve">dejarme (dejarnos) </w:t>
      </w:r>
      <w:r w:rsidRPr="00020BF9">
        <w:rPr>
          <w:rFonts w:ascii="Arial" w:hAnsi="Arial" w:cs="Arial"/>
          <w:sz w:val="26"/>
          <w:szCs w:val="26"/>
        </w:rPr>
        <w:t>fuera, sin habernos aplicado la vacuna en el período que lo prevé la Política Nacional de Vacunación contra el virus SARS-CoV-2, para la prevención de la Covid-19 en México, cuyo período para dicho personal se previó de diciembre del 2020 a febrero del 2021, están las autoridades responsables dando un trato discriminatorio</w:t>
      </w:r>
      <w:r w:rsidR="00280F53" w:rsidRPr="00020BF9">
        <w:rPr>
          <w:rFonts w:ascii="Arial" w:hAnsi="Arial" w:cs="Arial"/>
          <w:sz w:val="26"/>
          <w:szCs w:val="26"/>
        </w:rPr>
        <w:t xml:space="preserve"> e inequitativo</w:t>
      </w:r>
      <w:r w:rsidRPr="00020BF9">
        <w:rPr>
          <w:rFonts w:ascii="Arial" w:hAnsi="Arial" w:cs="Arial"/>
          <w:sz w:val="26"/>
          <w:szCs w:val="26"/>
        </w:rPr>
        <w:t xml:space="preserve"> al considerar </w:t>
      </w:r>
      <w:r w:rsidRPr="00020BF9">
        <w:rPr>
          <w:rFonts w:ascii="Arial" w:hAnsi="Arial" w:cs="Arial"/>
          <w:color w:val="2F5496" w:themeColor="accent1" w:themeShade="BF"/>
          <w:sz w:val="26"/>
          <w:szCs w:val="26"/>
        </w:rPr>
        <w:t>al (los) quejoso(s)</w:t>
      </w:r>
      <w:r w:rsidR="00280F53" w:rsidRPr="00020BF9">
        <w:rPr>
          <w:rFonts w:ascii="Arial" w:hAnsi="Arial" w:cs="Arial"/>
          <w:color w:val="2F5496" w:themeColor="accent1" w:themeShade="BF"/>
          <w:sz w:val="26"/>
          <w:szCs w:val="26"/>
        </w:rPr>
        <w:t xml:space="preserve"> </w:t>
      </w:r>
      <w:r w:rsidR="00280F53" w:rsidRPr="00020BF9">
        <w:rPr>
          <w:rFonts w:ascii="Arial" w:hAnsi="Arial" w:cs="Arial"/>
          <w:sz w:val="26"/>
          <w:szCs w:val="26"/>
        </w:rPr>
        <w:t>de forma</w:t>
      </w:r>
      <w:r w:rsidRPr="00020BF9">
        <w:rPr>
          <w:rFonts w:ascii="Arial" w:hAnsi="Arial" w:cs="Arial"/>
          <w:sz w:val="26"/>
          <w:szCs w:val="26"/>
        </w:rPr>
        <w:t xml:space="preserve"> </w:t>
      </w:r>
      <w:r w:rsidRPr="00020BF9">
        <w:rPr>
          <w:rFonts w:ascii="Arial" w:hAnsi="Arial" w:cs="Arial"/>
          <w:color w:val="2F5496" w:themeColor="accent1" w:themeShade="BF"/>
          <w:sz w:val="26"/>
          <w:szCs w:val="26"/>
        </w:rPr>
        <w:t xml:space="preserve">desigual(les) </w:t>
      </w:r>
      <w:r w:rsidRPr="00020BF9">
        <w:rPr>
          <w:rFonts w:ascii="Arial" w:hAnsi="Arial" w:cs="Arial"/>
          <w:sz w:val="26"/>
          <w:szCs w:val="26"/>
        </w:rPr>
        <w:t>entre los iguales.</w:t>
      </w:r>
    </w:p>
    <w:p w14:paraId="06357BE7" w14:textId="77777777" w:rsidR="00280F53" w:rsidRPr="00020BF9" w:rsidRDefault="00280F53" w:rsidP="00020BF9">
      <w:pPr>
        <w:spacing w:line="360" w:lineRule="auto"/>
        <w:jc w:val="both"/>
        <w:rPr>
          <w:rFonts w:ascii="Arial" w:hAnsi="Arial" w:cs="Arial"/>
          <w:sz w:val="26"/>
          <w:szCs w:val="26"/>
        </w:rPr>
      </w:pPr>
    </w:p>
    <w:p w14:paraId="4A033FA2" w14:textId="27E53F2D" w:rsidR="00E33526" w:rsidRDefault="00E33526" w:rsidP="00020BF9">
      <w:pPr>
        <w:spacing w:line="360" w:lineRule="auto"/>
        <w:jc w:val="both"/>
        <w:rPr>
          <w:rFonts w:ascii="Arial" w:hAnsi="Arial" w:cs="Arial"/>
          <w:sz w:val="26"/>
          <w:szCs w:val="26"/>
        </w:rPr>
      </w:pPr>
      <w:r w:rsidRPr="00020BF9">
        <w:rPr>
          <w:rFonts w:ascii="Arial" w:hAnsi="Arial" w:cs="Arial"/>
          <w:sz w:val="26"/>
          <w:szCs w:val="26"/>
        </w:rPr>
        <w:t>Con su negativa, las autoridades responsables incurren en violación a lo establecido en el artículo 1</w:t>
      </w:r>
      <w:r w:rsidR="00192ECA">
        <w:rPr>
          <w:rFonts w:ascii="Arial" w:hAnsi="Arial" w:cs="Arial"/>
          <w:sz w:val="26"/>
          <w:szCs w:val="26"/>
        </w:rPr>
        <w:t>°</w:t>
      </w:r>
      <w:r w:rsidRPr="00020BF9">
        <w:rPr>
          <w:rFonts w:ascii="Arial" w:hAnsi="Arial" w:cs="Arial"/>
          <w:sz w:val="26"/>
          <w:szCs w:val="26"/>
        </w:rPr>
        <w:t xml:space="preserve"> de la Constitución Política de los Estados Unidos Mexicanos; además es contrario a diversas recomendaciones de índole técnica que han emitido diversos organismos internacionales de la salud, reproducidas por México en la Política Rectora de Vacunación contra Covid-19.</w:t>
      </w:r>
    </w:p>
    <w:p w14:paraId="573D4F27" w14:textId="77777777" w:rsidR="00A0320A" w:rsidRPr="00020BF9" w:rsidRDefault="00A0320A" w:rsidP="00020BF9">
      <w:pPr>
        <w:spacing w:line="360" w:lineRule="auto"/>
        <w:jc w:val="both"/>
        <w:rPr>
          <w:rFonts w:ascii="Arial" w:hAnsi="Arial" w:cs="Arial"/>
          <w:sz w:val="26"/>
          <w:szCs w:val="26"/>
        </w:rPr>
      </w:pPr>
    </w:p>
    <w:p w14:paraId="79AD142C" w14:textId="71DB2025"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Asimismo</w:t>
      </w:r>
      <w:r w:rsidR="00192ECA">
        <w:rPr>
          <w:rFonts w:ascii="Arial" w:hAnsi="Arial" w:cs="Arial"/>
          <w:sz w:val="26"/>
          <w:szCs w:val="26"/>
        </w:rPr>
        <w:t>,</w:t>
      </w:r>
      <w:r w:rsidRPr="00020BF9">
        <w:rPr>
          <w:rFonts w:ascii="Arial" w:hAnsi="Arial" w:cs="Arial"/>
          <w:sz w:val="26"/>
          <w:szCs w:val="26"/>
        </w:rPr>
        <w:t xml:space="preserve"> las autoridades responsables con su negativa a vacunar a personal de la salud de consultorios, clínicas y hospitales privados, incurren en diversas violaciones como al derecho a la salud reconocido en el artículo 4 de la Carta Magna; 12 del Pacto Internacional de Derechos Económicos, Sociales y Culturales; 4, 5 y 19 de la Convención Americana sobre Derechos Humanos; 10 y 11 del Protocolo de San Salvador; adicionado a la Convención Americana sobre Derechos Humanos en Materia de Derechos Económicos, Sociales y Culturales; y artículos 1</w:t>
      </w:r>
      <w:r w:rsidR="00520B94">
        <w:rPr>
          <w:rFonts w:ascii="Arial" w:hAnsi="Arial" w:cs="Arial"/>
          <w:sz w:val="26"/>
          <w:szCs w:val="26"/>
        </w:rPr>
        <w:t>°</w:t>
      </w:r>
      <w:r w:rsidRPr="00020BF9">
        <w:rPr>
          <w:rFonts w:ascii="Arial" w:hAnsi="Arial" w:cs="Arial"/>
          <w:sz w:val="26"/>
          <w:szCs w:val="26"/>
        </w:rPr>
        <w:t xml:space="preserve">, </w:t>
      </w:r>
      <w:r w:rsidR="00520B94">
        <w:rPr>
          <w:rFonts w:ascii="Arial" w:hAnsi="Arial" w:cs="Arial"/>
          <w:sz w:val="26"/>
          <w:szCs w:val="26"/>
        </w:rPr>
        <w:t>1°</w:t>
      </w:r>
      <w:r w:rsidRPr="00020BF9">
        <w:rPr>
          <w:rFonts w:ascii="Arial" w:hAnsi="Arial" w:cs="Arial"/>
          <w:sz w:val="26"/>
          <w:szCs w:val="26"/>
        </w:rPr>
        <w:t xml:space="preserve"> </w:t>
      </w:r>
      <w:r w:rsidR="00520B94">
        <w:rPr>
          <w:rFonts w:ascii="Arial" w:hAnsi="Arial" w:cs="Arial"/>
          <w:sz w:val="26"/>
          <w:szCs w:val="26"/>
        </w:rPr>
        <w:t>B</w:t>
      </w:r>
      <w:r w:rsidRPr="00020BF9">
        <w:rPr>
          <w:rFonts w:ascii="Arial" w:hAnsi="Arial" w:cs="Arial"/>
          <w:sz w:val="26"/>
          <w:szCs w:val="26"/>
        </w:rPr>
        <w:t xml:space="preserve">is, 2, </w:t>
      </w:r>
      <w:r w:rsidR="00A0320A">
        <w:rPr>
          <w:rFonts w:ascii="Arial" w:hAnsi="Arial" w:cs="Arial"/>
          <w:sz w:val="26"/>
          <w:szCs w:val="26"/>
        </w:rPr>
        <w:t>5,</w:t>
      </w:r>
      <w:r w:rsidRPr="00020BF9">
        <w:rPr>
          <w:rFonts w:ascii="Arial" w:hAnsi="Arial" w:cs="Arial"/>
          <w:sz w:val="26"/>
          <w:szCs w:val="26"/>
        </w:rPr>
        <w:t xml:space="preserve">181, 182, 183, 184 y 271 de la Ley General de Salud. </w:t>
      </w:r>
    </w:p>
    <w:p w14:paraId="58DD37E1" w14:textId="77777777" w:rsidR="00280F53" w:rsidRPr="00020BF9" w:rsidRDefault="00280F53" w:rsidP="00020BF9">
      <w:pPr>
        <w:spacing w:line="360" w:lineRule="auto"/>
        <w:jc w:val="both"/>
        <w:rPr>
          <w:rFonts w:ascii="Arial" w:hAnsi="Arial" w:cs="Arial"/>
          <w:sz w:val="26"/>
          <w:szCs w:val="26"/>
        </w:rPr>
      </w:pPr>
    </w:p>
    <w:p w14:paraId="7FEBD284" w14:textId="3B0B2351" w:rsidR="00E33526" w:rsidRPr="00020BF9" w:rsidRDefault="00E33526" w:rsidP="00020BF9">
      <w:pPr>
        <w:spacing w:line="360" w:lineRule="auto"/>
        <w:jc w:val="both"/>
        <w:rPr>
          <w:rFonts w:ascii="Arial" w:hAnsi="Arial" w:cs="Arial"/>
          <w:sz w:val="26"/>
          <w:szCs w:val="26"/>
        </w:rPr>
      </w:pPr>
      <w:r w:rsidRPr="00020BF9">
        <w:rPr>
          <w:rFonts w:ascii="Arial" w:hAnsi="Arial" w:cs="Arial"/>
          <w:sz w:val="26"/>
          <w:szCs w:val="26"/>
        </w:rPr>
        <w:t xml:space="preserve">De ninguna manera se trata de invocar privilegio, o que no </w:t>
      </w:r>
      <w:r w:rsidRPr="00020BF9">
        <w:rPr>
          <w:rFonts w:ascii="Arial" w:hAnsi="Arial" w:cs="Arial"/>
          <w:color w:val="2E74B5" w:themeColor="accent5" w:themeShade="BF"/>
          <w:sz w:val="26"/>
          <w:szCs w:val="26"/>
        </w:rPr>
        <w:t xml:space="preserve">quiera (queramos) </w:t>
      </w:r>
      <w:r w:rsidRPr="00020BF9">
        <w:rPr>
          <w:rFonts w:ascii="Arial" w:hAnsi="Arial" w:cs="Arial"/>
          <w:sz w:val="26"/>
          <w:szCs w:val="26"/>
        </w:rPr>
        <w:t xml:space="preserve">esperar a un turno, como lo manifestó el Presidente de la República en su </w:t>
      </w:r>
      <w:r w:rsidRPr="00020BF9">
        <w:rPr>
          <w:rFonts w:ascii="Arial" w:hAnsi="Arial" w:cs="Arial"/>
          <w:sz w:val="26"/>
          <w:szCs w:val="26"/>
        </w:rPr>
        <w:lastRenderedPageBreak/>
        <w:t xml:space="preserve">conferencia matutina de fecha nueve de abril de dos mil veintiuno, sino todo lo contrario, </w:t>
      </w:r>
      <w:r w:rsidRPr="00020BF9">
        <w:rPr>
          <w:rFonts w:ascii="Arial" w:hAnsi="Arial" w:cs="Arial"/>
          <w:b/>
          <w:bCs/>
          <w:color w:val="2E74B5" w:themeColor="accent5" w:themeShade="BF"/>
          <w:sz w:val="26"/>
          <w:szCs w:val="26"/>
        </w:rPr>
        <w:t xml:space="preserve">vengo (venimos) </w:t>
      </w:r>
      <w:r w:rsidRPr="00020BF9">
        <w:rPr>
          <w:rFonts w:ascii="Arial" w:hAnsi="Arial" w:cs="Arial"/>
          <w:b/>
          <w:bCs/>
          <w:sz w:val="26"/>
          <w:szCs w:val="26"/>
        </w:rPr>
        <w:t>a solicitar de la honorable autoridad jurisdiccional, que ordene a las autoridades responsables el resarcimiento de un derecho violado, que es el derecho a la salud,</w:t>
      </w:r>
      <w:r w:rsidRPr="00020BF9">
        <w:rPr>
          <w:rFonts w:ascii="Arial" w:hAnsi="Arial" w:cs="Arial"/>
          <w:sz w:val="26"/>
          <w:szCs w:val="26"/>
        </w:rPr>
        <w:t xml:space="preserve"> al ser </w:t>
      </w:r>
      <w:r w:rsidRPr="00020BF9">
        <w:rPr>
          <w:rFonts w:ascii="Arial" w:hAnsi="Arial" w:cs="Arial"/>
          <w:color w:val="2E74B5" w:themeColor="accent5" w:themeShade="BF"/>
          <w:sz w:val="26"/>
          <w:szCs w:val="26"/>
        </w:rPr>
        <w:t xml:space="preserve">persona(s) expuesta(s) </w:t>
      </w:r>
      <w:r w:rsidRPr="00020BF9">
        <w:rPr>
          <w:rFonts w:ascii="Arial" w:hAnsi="Arial" w:cs="Arial"/>
          <w:sz w:val="26"/>
          <w:szCs w:val="26"/>
        </w:rPr>
        <w:t>a un alto riesgo en el desempeño diario de esta actividad profesional y laboral</w:t>
      </w:r>
      <w:r w:rsidR="002F3779" w:rsidRPr="00020BF9">
        <w:rPr>
          <w:rFonts w:ascii="Arial" w:hAnsi="Arial" w:cs="Arial"/>
          <w:sz w:val="26"/>
          <w:szCs w:val="26"/>
        </w:rPr>
        <w:t xml:space="preserve"> al</w:t>
      </w:r>
      <w:r w:rsidRPr="00020BF9">
        <w:rPr>
          <w:rFonts w:ascii="Arial" w:hAnsi="Arial" w:cs="Arial"/>
          <w:sz w:val="26"/>
          <w:szCs w:val="26"/>
        </w:rPr>
        <w:t xml:space="preserve"> no haber sido vacunados en el plazo previsto en la Política Nacional de Vacunación contra el virus SARS-CoV-2, para la prevención de la Covid-19 en México.</w:t>
      </w:r>
    </w:p>
    <w:p w14:paraId="6F7D4F30" w14:textId="77777777" w:rsidR="00280F53" w:rsidRPr="00020BF9" w:rsidRDefault="00280F53" w:rsidP="00020BF9">
      <w:pPr>
        <w:spacing w:line="360" w:lineRule="auto"/>
        <w:jc w:val="both"/>
        <w:rPr>
          <w:rFonts w:ascii="Arial" w:hAnsi="Arial" w:cs="Arial"/>
          <w:sz w:val="26"/>
          <w:szCs w:val="26"/>
        </w:rPr>
      </w:pPr>
    </w:p>
    <w:p w14:paraId="14F81FF2" w14:textId="27A05CA2" w:rsidR="00E33526" w:rsidRDefault="00E33526" w:rsidP="00020BF9">
      <w:pPr>
        <w:spacing w:line="360" w:lineRule="auto"/>
        <w:jc w:val="both"/>
        <w:rPr>
          <w:rFonts w:ascii="Arial" w:hAnsi="Arial" w:cs="Arial"/>
          <w:b/>
          <w:bCs/>
          <w:sz w:val="26"/>
          <w:szCs w:val="26"/>
        </w:rPr>
      </w:pPr>
      <w:r w:rsidRPr="00020BF9">
        <w:rPr>
          <w:rFonts w:ascii="Arial" w:hAnsi="Arial" w:cs="Arial"/>
          <w:sz w:val="26"/>
          <w:szCs w:val="26"/>
        </w:rPr>
        <w:t xml:space="preserve">El Titular del Ejecutivo Federal dijo: “Yo entiendo la demanda de los médicos, pero ya tenemos una estrategia, la vacuna es universal, se aplicará a todos, no interesa que los médicos estén en el sector privado, aquí no se da preferencia a nadie, ni al Presidente que le dio COVID-19, pudo vacunarse. </w:t>
      </w:r>
      <w:r w:rsidRPr="005A5709">
        <w:rPr>
          <w:rFonts w:ascii="Arial" w:hAnsi="Arial" w:cs="Arial"/>
          <w:sz w:val="26"/>
          <w:szCs w:val="26"/>
        </w:rPr>
        <w:t>Entonces, que nos esperen hasta que nos toque a todos”</w:t>
      </w:r>
      <w:r w:rsidR="002F3779" w:rsidRPr="005A5709">
        <w:rPr>
          <w:rFonts w:ascii="Arial" w:hAnsi="Arial" w:cs="Arial"/>
          <w:sz w:val="26"/>
          <w:szCs w:val="26"/>
        </w:rPr>
        <w:t xml:space="preserve"> </w:t>
      </w:r>
      <w:r w:rsidRPr="005A5709">
        <w:rPr>
          <w:rStyle w:val="Refdenotaalpie"/>
          <w:rFonts w:ascii="Arial" w:hAnsi="Arial" w:cs="Arial"/>
          <w:b/>
          <w:bCs/>
          <w:sz w:val="26"/>
          <w:szCs w:val="26"/>
        </w:rPr>
        <w:footnoteReference w:id="9"/>
      </w:r>
      <w:r w:rsidRPr="005A5709">
        <w:rPr>
          <w:rFonts w:ascii="Arial" w:hAnsi="Arial" w:cs="Arial"/>
          <w:b/>
          <w:bCs/>
          <w:sz w:val="26"/>
          <w:szCs w:val="26"/>
        </w:rPr>
        <w:t xml:space="preserve">. Estas declaraciones </w:t>
      </w:r>
      <w:r w:rsidR="002F3779" w:rsidRPr="005A5709">
        <w:rPr>
          <w:rFonts w:ascii="Arial" w:hAnsi="Arial" w:cs="Arial"/>
          <w:b/>
          <w:bCs/>
          <w:sz w:val="26"/>
          <w:szCs w:val="26"/>
        </w:rPr>
        <w:t xml:space="preserve">del Titular del Ejecutivo Federal, </w:t>
      </w:r>
      <w:r w:rsidRPr="005A5709">
        <w:rPr>
          <w:rFonts w:ascii="Arial" w:hAnsi="Arial" w:cs="Arial"/>
          <w:b/>
          <w:bCs/>
          <w:sz w:val="26"/>
          <w:szCs w:val="26"/>
        </w:rPr>
        <w:t>evidencian que</w:t>
      </w:r>
      <w:r w:rsidR="002F3779" w:rsidRPr="005A5709">
        <w:rPr>
          <w:rFonts w:ascii="Arial" w:hAnsi="Arial" w:cs="Arial"/>
          <w:b/>
          <w:bCs/>
          <w:sz w:val="26"/>
          <w:szCs w:val="26"/>
        </w:rPr>
        <w:t>,</w:t>
      </w:r>
      <w:r w:rsidRPr="005A5709">
        <w:rPr>
          <w:rFonts w:ascii="Arial" w:hAnsi="Arial" w:cs="Arial"/>
          <w:b/>
          <w:bCs/>
          <w:sz w:val="26"/>
          <w:szCs w:val="26"/>
        </w:rPr>
        <w:t xml:space="preserve"> tanto en su discurso como en los hechos mantiene un trato discriminatorio hacia el personal de la salud del sector privado.</w:t>
      </w:r>
      <w:r w:rsidRPr="005A5709">
        <w:rPr>
          <w:rFonts w:ascii="Arial" w:hAnsi="Arial" w:cs="Arial"/>
          <w:sz w:val="26"/>
          <w:szCs w:val="26"/>
        </w:rPr>
        <w:t xml:space="preserve"> Ni siquiera porque, tanto la Organización Mundial de la Salud,</w:t>
      </w:r>
      <w:r w:rsidR="005A5709" w:rsidRPr="005A5709">
        <w:rPr>
          <w:rFonts w:ascii="Arial" w:hAnsi="Arial" w:cs="Arial"/>
          <w:sz w:val="26"/>
          <w:szCs w:val="26"/>
        </w:rPr>
        <w:t xml:space="preserve"> </w:t>
      </w:r>
      <w:r w:rsidRPr="005A5709">
        <w:rPr>
          <w:rFonts w:ascii="Arial" w:hAnsi="Arial" w:cs="Arial"/>
          <w:sz w:val="26"/>
          <w:szCs w:val="26"/>
        </w:rPr>
        <w:t>la Organización Panamericana de la Salud</w:t>
      </w:r>
      <w:r w:rsidR="002F3779" w:rsidRPr="005A5709">
        <w:rPr>
          <w:rFonts w:ascii="Arial" w:hAnsi="Arial" w:cs="Arial"/>
          <w:sz w:val="26"/>
          <w:szCs w:val="26"/>
        </w:rPr>
        <w:t>,</w:t>
      </w:r>
      <w:r w:rsidR="005A5709" w:rsidRPr="005A5709">
        <w:rPr>
          <w:rFonts w:ascii="Arial" w:hAnsi="Arial" w:cs="Arial"/>
          <w:sz w:val="26"/>
          <w:szCs w:val="26"/>
        </w:rPr>
        <w:t xml:space="preserve"> y el propio Gobierno de México han establecido quiénes integran el personal de la salud. Sin embargo, </w:t>
      </w:r>
      <w:r w:rsidRPr="005A5709">
        <w:rPr>
          <w:rFonts w:ascii="Arial" w:hAnsi="Arial" w:cs="Arial"/>
          <w:b/>
          <w:bCs/>
          <w:sz w:val="26"/>
          <w:szCs w:val="26"/>
        </w:rPr>
        <w:t>el Presidente de la República como autoridad responsable de atender esas disposiciones, no ha reconocido el mismo derecho</w:t>
      </w:r>
      <w:r w:rsidRPr="005A5709">
        <w:rPr>
          <w:rFonts w:ascii="Arial" w:hAnsi="Arial" w:cs="Arial"/>
          <w:sz w:val="26"/>
          <w:szCs w:val="26"/>
        </w:rPr>
        <w:t xml:space="preserve"> que tenemos quienes desempeñamos nuestra labor </w:t>
      </w:r>
      <w:r w:rsidRPr="005A5709">
        <w:rPr>
          <w:rFonts w:ascii="Arial" w:hAnsi="Arial" w:cs="Arial"/>
          <w:b/>
          <w:bCs/>
          <w:sz w:val="26"/>
          <w:szCs w:val="26"/>
        </w:rPr>
        <w:t>como personal de salud del sector privado e integrantes de la primera línea de contacto con la Covid-19.</w:t>
      </w:r>
    </w:p>
    <w:p w14:paraId="4E0E6FC5" w14:textId="1AE2A5E5" w:rsidR="005A5709" w:rsidRDefault="005A5709" w:rsidP="00020BF9">
      <w:pPr>
        <w:spacing w:line="360" w:lineRule="auto"/>
        <w:jc w:val="both"/>
        <w:rPr>
          <w:rFonts w:ascii="Arial" w:hAnsi="Arial" w:cs="Arial"/>
          <w:b/>
          <w:bCs/>
          <w:sz w:val="26"/>
          <w:szCs w:val="26"/>
        </w:rPr>
      </w:pPr>
    </w:p>
    <w:p w14:paraId="033254CB" w14:textId="7F6A0DD0" w:rsidR="005A5709" w:rsidRPr="005A5709" w:rsidRDefault="005A5709" w:rsidP="005A5709">
      <w:pPr>
        <w:spacing w:line="360" w:lineRule="auto"/>
        <w:jc w:val="both"/>
        <w:rPr>
          <w:rFonts w:ascii="Arial" w:hAnsi="Arial" w:cs="Arial"/>
          <w:sz w:val="26"/>
          <w:szCs w:val="26"/>
        </w:rPr>
      </w:pPr>
      <w:r w:rsidRPr="005A5709">
        <w:rPr>
          <w:rFonts w:ascii="Arial" w:hAnsi="Arial" w:cs="Arial"/>
          <w:sz w:val="26"/>
          <w:szCs w:val="26"/>
        </w:rPr>
        <w:t>Así es como</w:t>
      </w:r>
      <w:r w:rsidR="00520B94">
        <w:rPr>
          <w:rFonts w:ascii="Arial" w:hAnsi="Arial" w:cs="Arial"/>
          <w:sz w:val="26"/>
          <w:szCs w:val="26"/>
        </w:rPr>
        <w:t>,</w:t>
      </w:r>
      <w:r w:rsidRPr="005A5709">
        <w:rPr>
          <w:rFonts w:ascii="Arial" w:hAnsi="Arial" w:cs="Arial"/>
          <w:sz w:val="26"/>
          <w:szCs w:val="26"/>
        </w:rPr>
        <w:t xml:space="preserve"> aun cuando las autoridades responsables cuentan con las vacunas y los medios para inmunizar al personal de salud del sector privado, </w:t>
      </w:r>
      <w:r w:rsidRPr="005A5709">
        <w:rPr>
          <w:rFonts w:ascii="Arial" w:hAnsi="Arial" w:cs="Arial"/>
          <w:sz w:val="26"/>
          <w:szCs w:val="26"/>
        </w:rPr>
        <w:lastRenderedPageBreak/>
        <w:t xml:space="preserve">a la fecha no </w:t>
      </w:r>
      <w:r w:rsidRPr="005A5709">
        <w:rPr>
          <w:rFonts w:ascii="Arial" w:hAnsi="Arial" w:cs="Arial"/>
          <w:color w:val="2F5496" w:themeColor="accent1" w:themeShade="BF"/>
          <w:sz w:val="26"/>
          <w:szCs w:val="26"/>
        </w:rPr>
        <w:t xml:space="preserve">he (hemos) </w:t>
      </w:r>
      <w:r w:rsidRPr="005A5709">
        <w:rPr>
          <w:rFonts w:ascii="Arial" w:hAnsi="Arial" w:cs="Arial"/>
          <w:sz w:val="26"/>
          <w:szCs w:val="26"/>
        </w:rPr>
        <w:t xml:space="preserve">sido </w:t>
      </w:r>
      <w:r w:rsidRPr="005A5709">
        <w:rPr>
          <w:rFonts w:ascii="Arial" w:hAnsi="Arial" w:cs="Arial"/>
          <w:color w:val="2F5496" w:themeColor="accent1" w:themeShade="BF"/>
          <w:sz w:val="26"/>
          <w:szCs w:val="26"/>
        </w:rPr>
        <w:t xml:space="preserve">vacunado(s) </w:t>
      </w:r>
      <w:r w:rsidRPr="005A5709">
        <w:rPr>
          <w:rFonts w:ascii="Arial" w:hAnsi="Arial" w:cs="Arial"/>
          <w:sz w:val="26"/>
          <w:szCs w:val="26"/>
        </w:rPr>
        <w:t xml:space="preserve">y las vacunas disponibles han sido destinadas a sectores de la población como a maestros, deportistas para acudir a los juegos olímpicos y personal de la Secretaría del Bienestar que están presentes en los lugares de vacunación. Resulta evidente que se trata de un acto de discriminación hacia </w:t>
      </w:r>
      <w:r w:rsidRPr="005A5709">
        <w:rPr>
          <w:rFonts w:ascii="Arial" w:hAnsi="Arial" w:cs="Arial"/>
          <w:color w:val="2F5496" w:themeColor="accent1" w:themeShade="BF"/>
          <w:sz w:val="26"/>
          <w:szCs w:val="26"/>
        </w:rPr>
        <w:t xml:space="preserve">mi (nuestra) </w:t>
      </w:r>
      <w:r w:rsidRPr="005A5709">
        <w:rPr>
          <w:rFonts w:ascii="Arial" w:hAnsi="Arial" w:cs="Arial"/>
          <w:sz w:val="26"/>
          <w:szCs w:val="26"/>
        </w:rPr>
        <w:t>persona, como integrante</w:t>
      </w:r>
      <w:r w:rsidR="00520B94">
        <w:rPr>
          <w:rFonts w:ascii="Arial" w:hAnsi="Arial" w:cs="Arial"/>
          <w:sz w:val="26"/>
          <w:szCs w:val="26"/>
        </w:rPr>
        <w:t>s</w:t>
      </w:r>
      <w:r w:rsidRPr="005A5709">
        <w:rPr>
          <w:rFonts w:ascii="Arial" w:hAnsi="Arial" w:cs="Arial"/>
          <w:sz w:val="26"/>
          <w:szCs w:val="26"/>
        </w:rPr>
        <w:t xml:space="preserve"> del personal de la salud, violación perpetrada por  las autoridades responsables ordenadoras y ejecutoras, por lo que </w:t>
      </w:r>
      <w:r w:rsidRPr="005A5709">
        <w:rPr>
          <w:rFonts w:ascii="Arial" w:hAnsi="Arial" w:cs="Arial"/>
          <w:color w:val="2F5496" w:themeColor="accent1" w:themeShade="BF"/>
          <w:sz w:val="26"/>
          <w:szCs w:val="26"/>
        </w:rPr>
        <w:t xml:space="preserve">acudo (acudimos) </w:t>
      </w:r>
      <w:r w:rsidRPr="005A5709">
        <w:rPr>
          <w:rFonts w:ascii="Arial" w:hAnsi="Arial" w:cs="Arial"/>
          <w:sz w:val="26"/>
          <w:szCs w:val="26"/>
        </w:rPr>
        <w:t>ante esta honorable autoridad jurisdiccional, para solicitar que ordene a las autoridades responsables el resarcimiento de un derecho violado, que es el derecho universal a la salud y por ende la aplicación a la brevedad</w:t>
      </w:r>
      <w:r w:rsidR="00520B94">
        <w:rPr>
          <w:rFonts w:ascii="Arial" w:hAnsi="Arial" w:cs="Arial"/>
          <w:sz w:val="26"/>
          <w:szCs w:val="26"/>
        </w:rPr>
        <w:t>,</w:t>
      </w:r>
      <w:r w:rsidRPr="005A5709">
        <w:rPr>
          <w:rFonts w:ascii="Arial" w:hAnsi="Arial" w:cs="Arial"/>
          <w:sz w:val="26"/>
          <w:szCs w:val="26"/>
        </w:rPr>
        <w:t xml:space="preserve"> de la vacuna contra COVID-19, al formar parte del personal de salud, previsto como el grupo prioritario a vacunar al tratarse de personal expuesto a un alto riesgo en el desempeño diario de esta actividad profesional y laboral.</w:t>
      </w:r>
    </w:p>
    <w:p w14:paraId="544F65B2" w14:textId="56FF3B09" w:rsidR="00A34FED" w:rsidRPr="00020BF9" w:rsidRDefault="00A34FED"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18889FA3" w14:textId="77777777" w:rsidR="002F3779" w:rsidRPr="00020BF9" w:rsidRDefault="002F3779"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46C0CB2D" w14:textId="39691B62" w:rsidR="005A5709" w:rsidRPr="00020BF9" w:rsidRDefault="002F3779" w:rsidP="00020BF9">
      <w:pPr>
        <w:spacing w:line="360" w:lineRule="auto"/>
        <w:rPr>
          <w:rFonts w:ascii="Arial" w:hAnsi="Arial" w:cs="Arial"/>
          <w:b/>
          <w:bCs/>
          <w:sz w:val="26"/>
          <w:szCs w:val="26"/>
        </w:rPr>
      </w:pPr>
      <w:r w:rsidRPr="00020BF9">
        <w:rPr>
          <w:rFonts w:ascii="Arial" w:hAnsi="Arial" w:cs="Arial"/>
          <w:b/>
          <w:bCs/>
          <w:sz w:val="26"/>
          <w:szCs w:val="26"/>
        </w:rPr>
        <w:t>IX.-SUSPENSIÓN DEL ACTO RECLAMADO</w:t>
      </w:r>
    </w:p>
    <w:p w14:paraId="0CA32AA8" w14:textId="77777777" w:rsidR="002F3779" w:rsidRPr="00020BF9" w:rsidRDefault="002F3779" w:rsidP="00020BF9">
      <w:pPr>
        <w:spacing w:line="360" w:lineRule="auto"/>
        <w:ind w:firstLine="2832"/>
        <w:jc w:val="both"/>
        <w:rPr>
          <w:rFonts w:ascii="Arial" w:hAnsi="Arial" w:cs="Arial"/>
          <w:color w:val="2E74B5" w:themeColor="accent5" w:themeShade="BF"/>
          <w:sz w:val="26"/>
          <w:szCs w:val="26"/>
        </w:rPr>
      </w:pPr>
    </w:p>
    <w:p w14:paraId="6AA81DB6" w14:textId="3FCEDBBC" w:rsidR="002F3779" w:rsidRPr="00020BF9" w:rsidRDefault="002F3779" w:rsidP="00020BF9">
      <w:pPr>
        <w:spacing w:line="360" w:lineRule="auto"/>
        <w:jc w:val="both"/>
        <w:rPr>
          <w:rFonts w:ascii="Arial" w:hAnsi="Arial" w:cs="Arial"/>
          <w:sz w:val="26"/>
          <w:szCs w:val="26"/>
        </w:rPr>
      </w:pPr>
      <w:r w:rsidRPr="00020BF9">
        <w:rPr>
          <w:rFonts w:ascii="Arial" w:hAnsi="Arial" w:cs="Arial"/>
          <w:color w:val="2E74B5" w:themeColor="accent5" w:themeShade="BF"/>
          <w:sz w:val="26"/>
          <w:szCs w:val="26"/>
        </w:rPr>
        <w:t xml:space="preserve">Solicito (solicitamos) </w:t>
      </w:r>
      <w:r w:rsidRPr="00020BF9">
        <w:rPr>
          <w:rFonts w:ascii="Arial" w:hAnsi="Arial" w:cs="Arial"/>
          <w:sz w:val="26"/>
          <w:szCs w:val="26"/>
        </w:rPr>
        <w:t xml:space="preserve">respetuosamente la </w:t>
      </w:r>
      <w:r w:rsidR="00900C6E">
        <w:rPr>
          <w:rFonts w:ascii="Arial" w:hAnsi="Arial" w:cs="Arial"/>
          <w:b/>
          <w:bCs/>
          <w:sz w:val="26"/>
          <w:szCs w:val="26"/>
        </w:rPr>
        <w:t>SUSPENSIÓN</w:t>
      </w:r>
      <w:r w:rsidR="00900C6E" w:rsidRPr="00020BF9">
        <w:rPr>
          <w:rFonts w:ascii="Arial" w:hAnsi="Arial" w:cs="Arial"/>
          <w:b/>
          <w:bCs/>
          <w:sz w:val="26"/>
          <w:szCs w:val="26"/>
        </w:rPr>
        <w:t xml:space="preserve"> </w:t>
      </w:r>
      <w:r w:rsidR="00900C6E">
        <w:rPr>
          <w:rFonts w:ascii="Arial" w:hAnsi="Arial" w:cs="Arial"/>
          <w:b/>
          <w:bCs/>
          <w:sz w:val="26"/>
          <w:szCs w:val="26"/>
        </w:rPr>
        <w:t>DE OFICIO</w:t>
      </w:r>
      <w:r w:rsidR="00900C6E" w:rsidRPr="00020BF9">
        <w:rPr>
          <w:rFonts w:ascii="Arial" w:hAnsi="Arial" w:cs="Arial"/>
          <w:b/>
          <w:bCs/>
          <w:sz w:val="26"/>
          <w:szCs w:val="26"/>
        </w:rPr>
        <w:t xml:space="preserve"> </w:t>
      </w:r>
      <w:r w:rsidRPr="00020BF9">
        <w:rPr>
          <w:rFonts w:ascii="Arial" w:hAnsi="Arial" w:cs="Arial"/>
          <w:b/>
          <w:bCs/>
          <w:sz w:val="26"/>
          <w:szCs w:val="26"/>
        </w:rPr>
        <w:t>del acto reclamado</w:t>
      </w:r>
      <w:r w:rsidRPr="00020BF9">
        <w:rPr>
          <w:rFonts w:ascii="Arial" w:hAnsi="Arial" w:cs="Arial"/>
          <w:sz w:val="26"/>
          <w:szCs w:val="26"/>
        </w:rPr>
        <w:t>, con fundamento en el Artículo 107 Fracción X de nuestra Carta Magna, y de los Artículos 125,</w:t>
      </w:r>
      <w:r w:rsidR="00900C6E">
        <w:rPr>
          <w:rFonts w:ascii="Arial" w:hAnsi="Arial" w:cs="Arial"/>
          <w:sz w:val="26"/>
          <w:szCs w:val="26"/>
        </w:rPr>
        <w:t xml:space="preserve"> 126, </w:t>
      </w:r>
      <w:r w:rsidRPr="00020BF9">
        <w:rPr>
          <w:rFonts w:ascii="Arial" w:hAnsi="Arial" w:cs="Arial"/>
          <w:sz w:val="26"/>
          <w:szCs w:val="26"/>
        </w:rPr>
        <w:t>127 fracción II, 128, y demás relativos de la Ley de Amparo</w:t>
      </w:r>
      <w:r w:rsidR="00900C6E">
        <w:rPr>
          <w:rFonts w:ascii="Arial" w:hAnsi="Arial" w:cs="Arial"/>
          <w:sz w:val="26"/>
          <w:szCs w:val="26"/>
        </w:rPr>
        <w:t>,</w:t>
      </w:r>
      <w:r w:rsidR="00900C6E" w:rsidRPr="00900C6E">
        <w:rPr>
          <w:rFonts w:ascii="Arial" w:eastAsia="Times New Roman" w:hAnsi="Arial" w:cs="Arial"/>
          <w:b/>
          <w:lang w:eastAsia="es-MX"/>
        </w:rPr>
        <w:t xml:space="preserve"> </w:t>
      </w:r>
      <w:r w:rsidR="00900C6E" w:rsidRPr="00900C6E">
        <w:rPr>
          <w:rFonts w:ascii="Arial" w:hAnsi="Arial" w:cs="Arial"/>
          <w:b/>
          <w:sz w:val="26"/>
          <w:szCs w:val="26"/>
        </w:rPr>
        <w:t xml:space="preserve">por tratarse de actos que importan peligro de privación de la </w:t>
      </w:r>
      <w:r w:rsidR="00900C6E">
        <w:rPr>
          <w:rFonts w:ascii="Arial" w:hAnsi="Arial" w:cs="Arial"/>
          <w:b/>
          <w:sz w:val="26"/>
          <w:szCs w:val="26"/>
        </w:rPr>
        <w:t>vida</w:t>
      </w:r>
      <w:r w:rsidR="00900C6E" w:rsidRPr="00900C6E">
        <w:rPr>
          <w:rFonts w:ascii="Arial" w:hAnsi="Arial" w:cs="Arial"/>
          <w:b/>
          <w:sz w:val="26"/>
          <w:szCs w:val="26"/>
        </w:rPr>
        <w:t xml:space="preserve">, de tal forma que si llegare a consumarse haría físicamente imposible restituir al quejoso </w:t>
      </w:r>
      <w:r w:rsidR="00900C6E">
        <w:rPr>
          <w:rFonts w:ascii="Arial" w:hAnsi="Arial" w:cs="Arial"/>
          <w:b/>
          <w:sz w:val="26"/>
          <w:szCs w:val="26"/>
        </w:rPr>
        <w:t>(quejosos) en el goce del derecho humano violado</w:t>
      </w:r>
      <w:r w:rsidR="004C562C">
        <w:rPr>
          <w:rFonts w:ascii="Arial" w:hAnsi="Arial" w:cs="Arial"/>
          <w:b/>
          <w:sz w:val="26"/>
          <w:szCs w:val="26"/>
        </w:rPr>
        <w:t>, aunado a que no se seguiría perjuicio al interés social, ya la vida de una persona no puede ser ponderable frente a ese interés.</w:t>
      </w:r>
    </w:p>
    <w:p w14:paraId="409ADA77" w14:textId="77777777" w:rsidR="002F3779" w:rsidRPr="00020BF9" w:rsidRDefault="002F3779" w:rsidP="00020BF9">
      <w:pPr>
        <w:spacing w:line="360" w:lineRule="auto"/>
        <w:jc w:val="both"/>
        <w:rPr>
          <w:rFonts w:ascii="Arial" w:hAnsi="Arial" w:cs="Arial"/>
          <w:sz w:val="26"/>
          <w:szCs w:val="26"/>
        </w:rPr>
      </w:pPr>
    </w:p>
    <w:p w14:paraId="6CB525F0" w14:textId="1866BCC9" w:rsidR="002F3779" w:rsidRPr="00520B94" w:rsidRDefault="002F3779" w:rsidP="00020BF9">
      <w:pPr>
        <w:spacing w:line="360" w:lineRule="auto"/>
        <w:jc w:val="both"/>
        <w:rPr>
          <w:rFonts w:ascii="Arial" w:hAnsi="Arial" w:cs="Arial"/>
          <w:b/>
          <w:sz w:val="26"/>
          <w:szCs w:val="26"/>
        </w:rPr>
      </w:pPr>
      <w:r w:rsidRPr="00520B94">
        <w:rPr>
          <w:rFonts w:ascii="Arial" w:hAnsi="Arial" w:cs="Arial"/>
          <w:b/>
          <w:sz w:val="26"/>
          <w:szCs w:val="26"/>
        </w:rPr>
        <w:t xml:space="preserve">Pidiéndole a su Señoría se sirva ordenar a cada una de las autoridades responsables señaladas como ordenadoras </w:t>
      </w:r>
      <w:r w:rsidR="00520B94">
        <w:rPr>
          <w:rFonts w:ascii="Arial" w:hAnsi="Arial" w:cs="Arial"/>
          <w:b/>
          <w:sz w:val="26"/>
          <w:szCs w:val="26"/>
        </w:rPr>
        <w:t>y ejecutoras, que la suspensión que</w:t>
      </w:r>
      <w:r w:rsidR="000F178F">
        <w:rPr>
          <w:rFonts w:ascii="Arial" w:hAnsi="Arial" w:cs="Arial"/>
          <w:b/>
          <w:sz w:val="26"/>
          <w:szCs w:val="26"/>
        </w:rPr>
        <w:t xml:space="preserve"> en su momento</w:t>
      </w:r>
      <w:r w:rsidR="00520B94">
        <w:rPr>
          <w:rFonts w:ascii="Arial" w:hAnsi="Arial" w:cs="Arial"/>
          <w:b/>
          <w:sz w:val="26"/>
          <w:szCs w:val="26"/>
        </w:rPr>
        <w:t xml:space="preserve"> se sirva </w:t>
      </w:r>
      <w:r w:rsidR="00520B94" w:rsidRPr="00520B94">
        <w:rPr>
          <w:rFonts w:ascii="Arial" w:hAnsi="Arial" w:cs="Arial"/>
          <w:b/>
          <w:color w:val="2F5496" w:themeColor="accent1" w:themeShade="BF"/>
          <w:sz w:val="26"/>
          <w:szCs w:val="26"/>
        </w:rPr>
        <w:t>concederme (concedernos)</w:t>
      </w:r>
      <w:r w:rsidR="00520B94">
        <w:rPr>
          <w:rFonts w:ascii="Arial" w:hAnsi="Arial" w:cs="Arial"/>
          <w:b/>
          <w:color w:val="2F5496" w:themeColor="accent1" w:themeShade="BF"/>
          <w:sz w:val="26"/>
          <w:szCs w:val="26"/>
        </w:rPr>
        <w:t>,</w:t>
      </w:r>
      <w:r w:rsidR="00520B94" w:rsidRPr="00520B94">
        <w:rPr>
          <w:rFonts w:ascii="Arial" w:hAnsi="Arial" w:cs="Arial"/>
          <w:b/>
          <w:color w:val="2F5496" w:themeColor="accent1" w:themeShade="BF"/>
          <w:sz w:val="26"/>
          <w:szCs w:val="26"/>
        </w:rPr>
        <w:t xml:space="preserve"> </w:t>
      </w:r>
      <w:r w:rsidR="00520B94">
        <w:rPr>
          <w:rFonts w:ascii="Arial" w:hAnsi="Arial" w:cs="Arial"/>
          <w:b/>
          <w:sz w:val="26"/>
          <w:szCs w:val="26"/>
        </w:rPr>
        <w:lastRenderedPageBreak/>
        <w:t xml:space="preserve">sea acatada por cada una de ellas, cesando en su totalidad los actos discriminatorios que ponen en alto riesgo </w:t>
      </w:r>
      <w:r w:rsidR="00520B94" w:rsidRPr="00AC3A95">
        <w:rPr>
          <w:rFonts w:ascii="Arial" w:hAnsi="Arial" w:cs="Arial"/>
          <w:b/>
          <w:color w:val="2F5496" w:themeColor="accent1" w:themeShade="BF"/>
          <w:sz w:val="26"/>
          <w:szCs w:val="26"/>
        </w:rPr>
        <w:t xml:space="preserve">mi (nuestra) </w:t>
      </w:r>
      <w:r w:rsidR="00520B94">
        <w:rPr>
          <w:rFonts w:ascii="Arial" w:hAnsi="Arial" w:cs="Arial"/>
          <w:b/>
          <w:sz w:val="26"/>
          <w:szCs w:val="26"/>
        </w:rPr>
        <w:t>salud</w:t>
      </w:r>
      <w:r w:rsidR="00AC3A95">
        <w:rPr>
          <w:rFonts w:ascii="Arial" w:hAnsi="Arial" w:cs="Arial"/>
          <w:b/>
          <w:sz w:val="26"/>
          <w:szCs w:val="26"/>
        </w:rPr>
        <w:t xml:space="preserve">, y en consecuencia ordenar la inmediata vacunación al </w:t>
      </w:r>
      <w:r w:rsidR="00900C6E">
        <w:rPr>
          <w:rFonts w:ascii="Arial" w:hAnsi="Arial" w:cs="Arial"/>
          <w:b/>
          <w:sz w:val="26"/>
          <w:szCs w:val="26"/>
        </w:rPr>
        <w:t xml:space="preserve">suscrito quejoso (quejosos) como </w:t>
      </w:r>
      <w:r w:rsidR="00AC3A95">
        <w:rPr>
          <w:rFonts w:ascii="Arial" w:hAnsi="Arial" w:cs="Arial"/>
          <w:b/>
          <w:sz w:val="26"/>
          <w:szCs w:val="26"/>
        </w:rPr>
        <w:t xml:space="preserve">personal médico </w:t>
      </w:r>
      <w:r w:rsidRPr="00520B94">
        <w:rPr>
          <w:rFonts w:ascii="Arial" w:hAnsi="Arial" w:cs="Arial"/>
          <w:b/>
          <w:sz w:val="26"/>
          <w:szCs w:val="26"/>
        </w:rPr>
        <w:t>que desarrolla sus actividades de manera particular o privada</w:t>
      </w:r>
      <w:r w:rsidR="000F178F">
        <w:rPr>
          <w:rFonts w:ascii="Arial" w:hAnsi="Arial" w:cs="Arial"/>
          <w:b/>
          <w:sz w:val="26"/>
          <w:szCs w:val="26"/>
        </w:rPr>
        <w:t xml:space="preserve">, </w:t>
      </w:r>
      <w:r w:rsidRPr="00520B94">
        <w:rPr>
          <w:rFonts w:ascii="Arial" w:hAnsi="Arial" w:cs="Arial"/>
          <w:b/>
          <w:sz w:val="26"/>
          <w:szCs w:val="26"/>
        </w:rPr>
        <w:t xml:space="preserve">la vacuna contra la COVID-19. </w:t>
      </w:r>
    </w:p>
    <w:p w14:paraId="25311E4A" w14:textId="6863CBA1" w:rsidR="002F3779" w:rsidRPr="00020BF9" w:rsidRDefault="002F3779" w:rsidP="00020BF9">
      <w:pPr>
        <w:spacing w:line="360" w:lineRule="auto"/>
        <w:jc w:val="both"/>
        <w:rPr>
          <w:rFonts w:ascii="Arial" w:hAnsi="Arial" w:cs="Arial"/>
          <w:sz w:val="26"/>
          <w:szCs w:val="26"/>
        </w:rPr>
      </w:pPr>
    </w:p>
    <w:p w14:paraId="5787DC05" w14:textId="77777777" w:rsidR="002F3779" w:rsidRPr="00020BF9" w:rsidRDefault="002F3779" w:rsidP="00020BF9">
      <w:pPr>
        <w:spacing w:line="360" w:lineRule="auto"/>
        <w:jc w:val="both"/>
        <w:rPr>
          <w:rFonts w:ascii="Arial" w:hAnsi="Arial" w:cs="Arial"/>
          <w:sz w:val="26"/>
          <w:szCs w:val="26"/>
        </w:rPr>
      </w:pPr>
    </w:p>
    <w:p w14:paraId="5638017C" w14:textId="77777777" w:rsidR="002F3779" w:rsidRPr="00020BF9" w:rsidRDefault="002F3779" w:rsidP="00020BF9">
      <w:pPr>
        <w:pStyle w:val="Sangradetextonormal"/>
        <w:spacing w:after="0" w:line="360" w:lineRule="auto"/>
        <w:ind w:left="0"/>
        <w:jc w:val="both"/>
        <w:rPr>
          <w:rFonts w:ascii="Arial" w:hAnsi="Arial" w:cs="Arial"/>
          <w:b/>
          <w:bCs/>
          <w:sz w:val="26"/>
          <w:szCs w:val="26"/>
        </w:rPr>
      </w:pPr>
      <w:r w:rsidRPr="00020BF9">
        <w:rPr>
          <w:rFonts w:ascii="Arial" w:hAnsi="Arial" w:cs="Arial"/>
          <w:b/>
          <w:bCs/>
          <w:sz w:val="26"/>
          <w:szCs w:val="26"/>
        </w:rPr>
        <w:t>XI. SOLICITUD DE SUPLENCIA DE LA QUEJA A FAVOR DE LOS QUEJOSOS.</w:t>
      </w:r>
    </w:p>
    <w:p w14:paraId="3D9DDE2B" w14:textId="77777777" w:rsidR="002F3779" w:rsidRPr="00020BF9" w:rsidRDefault="002F3779" w:rsidP="00020BF9">
      <w:pPr>
        <w:pStyle w:val="Sangradetextonormal"/>
        <w:spacing w:after="0" w:line="360" w:lineRule="auto"/>
        <w:ind w:left="0"/>
        <w:jc w:val="both"/>
        <w:rPr>
          <w:rFonts w:ascii="Arial" w:hAnsi="Arial" w:cs="Arial"/>
          <w:bCs/>
          <w:sz w:val="26"/>
          <w:szCs w:val="26"/>
        </w:rPr>
      </w:pPr>
    </w:p>
    <w:p w14:paraId="6C60F594" w14:textId="41C48FFE" w:rsidR="002F3779" w:rsidRPr="00020BF9" w:rsidRDefault="002F3779" w:rsidP="00020BF9">
      <w:pPr>
        <w:pStyle w:val="Sangradetextonormal"/>
        <w:spacing w:after="0" w:line="360" w:lineRule="auto"/>
        <w:ind w:left="0"/>
        <w:jc w:val="both"/>
        <w:rPr>
          <w:rFonts w:ascii="Arial" w:hAnsi="Arial" w:cs="Arial"/>
          <w:bCs/>
          <w:color w:val="2E74B5" w:themeColor="accent5" w:themeShade="BF"/>
          <w:sz w:val="26"/>
          <w:szCs w:val="26"/>
        </w:rPr>
      </w:pPr>
      <w:r w:rsidRPr="00020BF9">
        <w:rPr>
          <w:rFonts w:ascii="Arial" w:hAnsi="Arial" w:cs="Arial"/>
          <w:bCs/>
          <w:sz w:val="26"/>
          <w:szCs w:val="26"/>
        </w:rPr>
        <w:t xml:space="preserve">En suplencia de la deficiencia de los conceptos de violación hechos valer a favor </w:t>
      </w:r>
      <w:r w:rsidR="006A4A14" w:rsidRPr="00020BF9">
        <w:rPr>
          <w:rFonts w:ascii="Arial" w:hAnsi="Arial" w:cs="Arial"/>
          <w:bCs/>
          <w:color w:val="2E74B5" w:themeColor="accent5" w:themeShade="BF"/>
          <w:sz w:val="26"/>
          <w:szCs w:val="26"/>
        </w:rPr>
        <w:t xml:space="preserve">del (de </w:t>
      </w:r>
      <w:r w:rsidRPr="00020BF9">
        <w:rPr>
          <w:rFonts w:ascii="Arial" w:hAnsi="Arial" w:cs="Arial"/>
          <w:bCs/>
          <w:color w:val="2E74B5" w:themeColor="accent5" w:themeShade="BF"/>
          <w:sz w:val="26"/>
          <w:szCs w:val="26"/>
        </w:rPr>
        <w:t>los</w:t>
      </w:r>
      <w:r w:rsidR="006A4A14" w:rsidRPr="00020BF9">
        <w:rPr>
          <w:rFonts w:ascii="Arial" w:hAnsi="Arial" w:cs="Arial"/>
          <w:bCs/>
          <w:color w:val="2E74B5" w:themeColor="accent5" w:themeShade="BF"/>
          <w:sz w:val="26"/>
          <w:szCs w:val="26"/>
        </w:rPr>
        <w:t>) quejoso</w:t>
      </w:r>
      <w:r w:rsidRPr="00020BF9">
        <w:rPr>
          <w:rFonts w:ascii="Arial" w:hAnsi="Arial" w:cs="Arial"/>
          <w:bCs/>
          <w:color w:val="2E74B5" w:themeColor="accent5" w:themeShade="BF"/>
          <w:sz w:val="26"/>
          <w:szCs w:val="26"/>
        </w:rPr>
        <w:t xml:space="preserve"> </w:t>
      </w:r>
      <w:r w:rsidR="006A4A14" w:rsidRPr="00020BF9">
        <w:rPr>
          <w:rFonts w:ascii="Arial" w:hAnsi="Arial" w:cs="Arial"/>
          <w:bCs/>
          <w:color w:val="2E74B5" w:themeColor="accent5" w:themeShade="BF"/>
          <w:sz w:val="26"/>
          <w:szCs w:val="26"/>
        </w:rPr>
        <w:t>(</w:t>
      </w:r>
      <w:r w:rsidRPr="00020BF9">
        <w:rPr>
          <w:rFonts w:ascii="Arial" w:hAnsi="Arial" w:cs="Arial"/>
          <w:bCs/>
          <w:color w:val="2E74B5" w:themeColor="accent5" w:themeShade="BF"/>
          <w:sz w:val="26"/>
          <w:szCs w:val="26"/>
        </w:rPr>
        <w:t>quejosos</w:t>
      </w:r>
      <w:r w:rsidR="006A4A14" w:rsidRPr="00020BF9">
        <w:rPr>
          <w:rFonts w:ascii="Arial" w:hAnsi="Arial" w:cs="Arial"/>
          <w:bCs/>
          <w:color w:val="2E74B5" w:themeColor="accent5" w:themeShade="BF"/>
          <w:sz w:val="26"/>
          <w:szCs w:val="26"/>
        </w:rPr>
        <w:t>)</w:t>
      </w:r>
      <w:r w:rsidRPr="00020BF9">
        <w:rPr>
          <w:rFonts w:ascii="Arial" w:hAnsi="Arial" w:cs="Arial"/>
          <w:bCs/>
          <w:color w:val="2E74B5" w:themeColor="accent5" w:themeShade="BF"/>
          <w:sz w:val="26"/>
          <w:szCs w:val="26"/>
        </w:rPr>
        <w:t xml:space="preserve"> </w:t>
      </w:r>
      <w:r w:rsidRPr="00020BF9">
        <w:rPr>
          <w:rFonts w:ascii="Arial" w:hAnsi="Arial" w:cs="Arial"/>
          <w:bCs/>
          <w:sz w:val="26"/>
          <w:szCs w:val="26"/>
        </w:rPr>
        <w:t xml:space="preserve">y en términos de lo dispuesto por el artículo 79 de la Ley de Amparo, </w:t>
      </w:r>
      <w:r w:rsidR="006A4A14" w:rsidRPr="00020BF9">
        <w:rPr>
          <w:rFonts w:ascii="Arial" w:hAnsi="Arial" w:cs="Arial"/>
          <w:bCs/>
          <w:sz w:val="26"/>
          <w:szCs w:val="26"/>
        </w:rPr>
        <w:t>concediéndome (</w:t>
      </w:r>
      <w:r w:rsidRPr="00020BF9">
        <w:rPr>
          <w:rFonts w:ascii="Arial" w:hAnsi="Arial" w:cs="Arial"/>
          <w:bCs/>
          <w:sz w:val="26"/>
          <w:szCs w:val="26"/>
        </w:rPr>
        <w:t>concediéndonos</w:t>
      </w:r>
      <w:r w:rsidR="006A4A14" w:rsidRPr="00020BF9">
        <w:rPr>
          <w:rFonts w:ascii="Arial" w:hAnsi="Arial" w:cs="Arial"/>
          <w:bCs/>
          <w:sz w:val="26"/>
          <w:szCs w:val="26"/>
        </w:rPr>
        <w:t>)</w:t>
      </w:r>
      <w:r w:rsidRPr="00020BF9">
        <w:rPr>
          <w:rFonts w:ascii="Arial" w:hAnsi="Arial" w:cs="Arial"/>
          <w:bCs/>
          <w:sz w:val="26"/>
          <w:szCs w:val="26"/>
        </w:rPr>
        <w:t xml:space="preserve"> la protección constitucional solicitada</w:t>
      </w:r>
      <w:r w:rsidR="006A4A14" w:rsidRPr="00020BF9">
        <w:rPr>
          <w:rFonts w:ascii="Arial" w:hAnsi="Arial" w:cs="Arial"/>
          <w:bCs/>
          <w:sz w:val="26"/>
          <w:szCs w:val="26"/>
        </w:rPr>
        <w:t>,</w:t>
      </w:r>
      <w:r w:rsidRPr="00020BF9">
        <w:rPr>
          <w:rFonts w:ascii="Arial" w:hAnsi="Arial" w:cs="Arial"/>
          <w:bCs/>
          <w:sz w:val="26"/>
          <w:szCs w:val="26"/>
        </w:rPr>
        <w:t xml:space="preserve"> para que las autoridades responsables cesen en su totalidad los actos de discriminación y lleven a cabo la vacunación del personal médico que </w:t>
      </w:r>
      <w:r w:rsidR="006A4A14" w:rsidRPr="00020BF9">
        <w:rPr>
          <w:rFonts w:ascii="Arial" w:hAnsi="Arial" w:cs="Arial"/>
          <w:bCs/>
          <w:sz w:val="26"/>
          <w:szCs w:val="26"/>
        </w:rPr>
        <w:t>realiza</w:t>
      </w:r>
      <w:r w:rsidRPr="00020BF9">
        <w:rPr>
          <w:rFonts w:ascii="Arial" w:hAnsi="Arial" w:cs="Arial"/>
          <w:bCs/>
          <w:sz w:val="26"/>
          <w:szCs w:val="26"/>
        </w:rPr>
        <w:t xml:space="preserve"> sus actividades de manera particular o privada, y en este caso específicamente </w:t>
      </w:r>
      <w:r w:rsidRPr="00020BF9">
        <w:rPr>
          <w:rFonts w:ascii="Arial" w:hAnsi="Arial" w:cs="Arial"/>
          <w:bCs/>
          <w:color w:val="2E74B5" w:themeColor="accent5" w:themeShade="BF"/>
          <w:sz w:val="26"/>
          <w:szCs w:val="26"/>
        </w:rPr>
        <w:t>a</w:t>
      </w:r>
      <w:r w:rsidR="006A4A14" w:rsidRPr="00020BF9">
        <w:rPr>
          <w:rFonts w:ascii="Arial" w:hAnsi="Arial" w:cs="Arial"/>
          <w:bCs/>
          <w:color w:val="2E74B5" w:themeColor="accent5" w:themeShade="BF"/>
          <w:sz w:val="26"/>
          <w:szCs w:val="26"/>
        </w:rPr>
        <w:t>l o</w:t>
      </w:r>
      <w:r w:rsidRPr="00020BF9">
        <w:rPr>
          <w:rFonts w:ascii="Arial" w:hAnsi="Arial" w:cs="Arial"/>
          <w:bCs/>
          <w:color w:val="2E74B5" w:themeColor="accent5" w:themeShade="BF"/>
          <w:sz w:val="26"/>
          <w:szCs w:val="26"/>
        </w:rPr>
        <w:t xml:space="preserve"> los quejosos</w:t>
      </w:r>
      <w:r w:rsidR="00792A08">
        <w:rPr>
          <w:rFonts w:ascii="Arial" w:hAnsi="Arial" w:cs="Arial"/>
          <w:bCs/>
          <w:color w:val="2E74B5" w:themeColor="accent5" w:themeShade="BF"/>
          <w:sz w:val="26"/>
          <w:szCs w:val="26"/>
        </w:rPr>
        <w:t>.</w:t>
      </w:r>
    </w:p>
    <w:p w14:paraId="01DEC3D7" w14:textId="280C990C" w:rsidR="00BC322E" w:rsidRPr="00020BF9" w:rsidRDefault="00BC322E"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06581B5C" w14:textId="77777777" w:rsidR="00BF1B51" w:rsidRPr="00020BF9" w:rsidRDefault="00BF1B5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p>
    <w:p w14:paraId="5A0BCE45" w14:textId="2C4B272C"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both"/>
        <w:rPr>
          <w:rFonts w:ascii="Arial" w:hAnsi="Arial" w:cs="Arial"/>
          <w:sz w:val="26"/>
          <w:szCs w:val="26"/>
        </w:rPr>
      </w:pPr>
      <w:r w:rsidRPr="00020BF9">
        <w:rPr>
          <w:rFonts w:ascii="Arial" w:hAnsi="Arial" w:cs="Arial"/>
          <w:sz w:val="26"/>
          <w:szCs w:val="26"/>
        </w:rPr>
        <w:t xml:space="preserve">Por lo anteriormente expuesto y fundado, A ESTE H. </w:t>
      </w:r>
      <w:r w:rsidR="00CC145A" w:rsidRPr="00020BF9">
        <w:rPr>
          <w:rFonts w:ascii="Arial" w:hAnsi="Arial" w:cs="Arial"/>
          <w:sz w:val="26"/>
          <w:szCs w:val="26"/>
        </w:rPr>
        <w:t>JUZGADO DE DISTRITO</w:t>
      </w:r>
      <w:r w:rsidRPr="00020BF9">
        <w:rPr>
          <w:rFonts w:ascii="Arial" w:hAnsi="Arial" w:cs="Arial"/>
          <w:sz w:val="26"/>
          <w:szCs w:val="26"/>
        </w:rPr>
        <w:t xml:space="preserve">, atentamente </w:t>
      </w:r>
      <w:r w:rsidRPr="00C23DC2">
        <w:rPr>
          <w:rFonts w:ascii="Arial" w:hAnsi="Arial" w:cs="Arial"/>
          <w:color w:val="2F5496" w:themeColor="accent1" w:themeShade="BF"/>
          <w:sz w:val="26"/>
          <w:szCs w:val="26"/>
        </w:rPr>
        <w:t xml:space="preserve">pido </w:t>
      </w:r>
      <w:r w:rsidR="00C23DC2" w:rsidRPr="00C23DC2">
        <w:rPr>
          <w:rFonts w:ascii="Arial" w:hAnsi="Arial" w:cs="Arial"/>
          <w:color w:val="2F5496" w:themeColor="accent1" w:themeShade="BF"/>
          <w:sz w:val="26"/>
          <w:szCs w:val="26"/>
        </w:rPr>
        <w:t xml:space="preserve">(pedimos) </w:t>
      </w:r>
      <w:r w:rsidRPr="00020BF9">
        <w:rPr>
          <w:rFonts w:ascii="Arial" w:hAnsi="Arial" w:cs="Arial"/>
          <w:sz w:val="26"/>
          <w:szCs w:val="26"/>
        </w:rPr>
        <w:t>se sirva:</w:t>
      </w:r>
    </w:p>
    <w:p w14:paraId="00CBF2D0" w14:textId="22344819" w:rsidR="00BC322E" w:rsidRPr="00020BF9" w:rsidRDefault="00BC322E" w:rsidP="00020BF9">
      <w:pPr>
        <w:spacing w:line="360" w:lineRule="auto"/>
        <w:contextualSpacing/>
        <w:jc w:val="both"/>
        <w:rPr>
          <w:rFonts w:ascii="Arial" w:hAnsi="Arial" w:cs="Arial"/>
          <w:sz w:val="26"/>
          <w:szCs w:val="26"/>
        </w:rPr>
      </w:pPr>
    </w:p>
    <w:p w14:paraId="4ABE9E87" w14:textId="77777777" w:rsidR="008934A0" w:rsidRPr="00020BF9" w:rsidRDefault="008934A0" w:rsidP="00020BF9">
      <w:pPr>
        <w:spacing w:line="360" w:lineRule="auto"/>
        <w:contextualSpacing/>
        <w:jc w:val="both"/>
        <w:rPr>
          <w:rFonts w:ascii="Arial" w:hAnsi="Arial" w:cs="Arial"/>
          <w:b/>
          <w:bCs/>
          <w:sz w:val="26"/>
          <w:szCs w:val="26"/>
        </w:rPr>
      </w:pPr>
    </w:p>
    <w:p w14:paraId="2B2EC871" w14:textId="5F6B0F2B" w:rsidR="00F03107" w:rsidRPr="00020BF9" w:rsidRDefault="00F03107" w:rsidP="00020BF9">
      <w:pPr>
        <w:spacing w:line="360" w:lineRule="auto"/>
        <w:contextualSpacing/>
        <w:jc w:val="both"/>
        <w:rPr>
          <w:rFonts w:ascii="Arial" w:hAnsi="Arial" w:cs="Arial"/>
          <w:sz w:val="26"/>
          <w:szCs w:val="26"/>
        </w:rPr>
      </w:pPr>
      <w:r w:rsidRPr="00020BF9">
        <w:rPr>
          <w:rFonts w:ascii="Arial" w:hAnsi="Arial" w:cs="Arial"/>
          <w:b/>
          <w:bCs/>
          <w:sz w:val="26"/>
          <w:szCs w:val="26"/>
        </w:rPr>
        <w:t>PRIMERO.</w:t>
      </w:r>
      <w:r w:rsidR="00AD2CCE">
        <w:rPr>
          <w:rFonts w:ascii="Arial" w:hAnsi="Arial" w:cs="Arial"/>
          <w:b/>
          <w:bCs/>
          <w:sz w:val="26"/>
          <w:szCs w:val="26"/>
        </w:rPr>
        <w:t>-</w:t>
      </w:r>
      <w:r w:rsidRPr="00020BF9">
        <w:rPr>
          <w:rFonts w:ascii="Arial" w:hAnsi="Arial" w:cs="Arial"/>
          <w:sz w:val="26"/>
          <w:szCs w:val="26"/>
        </w:rPr>
        <w:t xml:space="preserve"> </w:t>
      </w:r>
      <w:r w:rsidRPr="00020BF9">
        <w:rPr>
          <w:rFonts w:ascii="Arial" w:hAnsi="Arial" w:cs="Arial"/>
          <w:color w:val="2E74B5" w:themeColor="accent5" w:themeShade="BF"/>
          <w:sz w:val="26"/>
          <w:szCs w:val="26"/>
        </w:rPr>
        <w:t>Tenerme</w:t>
      </w:r>
      <w:r w:rsidR="006A4A14" w:rsidRPr="00020BF9">
        <w:rPr>
          <w:rFonts w:ascii="Arial" w:hAnsi="Arial" w:cs="Arial"/>
          <w:color w:val="2E74B5" w:themeColor="accent5" w:themeShade="BF"/>
          <w:sz w:val="26"/>
          <w:szCs w:val="26"/>
        </w:rPr>
        <w:t xml:space="preserve"> (nos) </w:t>
      </w:r>
      <w:r w:rsidRPr="00020BF9">
        <w:rPr>
          <w:rFonts w:ascii="Arial" w:hAnsi="Arial" w:cs="Arial"/>
          <w:sz w:val="26"/>
          <w:szCs w:val="26"/>
        </w:rPr>
        <w:t xml:space="preserve">por </w:t>
      </w:r>
      <w:r w:rsidRPr="00020BF9">
        <w:rPr>
          <w:rFonts w:ascii="Arial" w:hAnsi="Arial" w:cs="Arial"/>
          <w:color w:val="2E74B5" w:themeColor="accent5" w:themeShade="BF"/>
          <w:sz w:val="26"/>
          <w:szCs w:val="26"/>
        </w:rPr>
        <w:t>presentad</w:t>
      </w:r>
      <w:r w:rsidR="00C7621D" w:rsidRPr="00020BF9">
        <w:rPr>
          <w:rFonts w:ascii="Arial" w:hAnsi="Arial" w:cs="Arial"/>
          <w:color w:val="2E74B5" w:themeColor="accent5" w:themeShade="BF"/>
          <w:sz w:val="26"/>
          <w:szCs w:val="26"/>
        </w:rPr>
        <w:t>o</w:t>
      </w:r>
      <w:r w:rsidR="006A4A14" w:rsidRPr="00020BF9">
        <w:rPr>
          <w:rFonts w:ascii="Arial" w:hAnsi="Arial" w:cs="Arial"/>
          <w:color w:val="2E74B5" w:themeColor="accent5" w:themeShade="BF"/>
          <w:sz w:val="26"/>
          <w:szCs w:val="26"/>
        </w:rPr>
        <w:t xml:space="preserve"> (s)</w:t>
      </w:r>
      <w:r w:rsidR="00C7621D" w:rsidRPr="00020BF9">
        <w:rPr>
          <w:rFonts w:ascii="Arial" w:hAnsi="Arial" w:cs="Arial"/>
          <w:color w:val="2E74B5" w:themeColor="accent5" w:themeShade="BF"/>
          <w:sz w:val="26"/>
          <w:szCs w:val="26"/>
        </w:rPr>
        <w:t xml:space="preserve"> </w:t>
      </w:r>
      <w:r w:rsidR="00C7621D" w:rsidRPr="00020BF9">
        <w:rPr>
          <w:rFonts w:ascii="Arial" w:hAnsi="Arial" w:cs="Arial"/>
          <w:sz w:val="26"/>
          <w:szCs w:val="26"/>
        </w:rPr>
        <w:t>en tiempo y forma</w:t>
      </w:r>
      <w:r w:rsidRPr="00020BF9">
        <w:rPr>
          <w:rFonts w:ascii="Arial" w:hAnsi="Arial" w:cs="Arial"/>
          <w:sz w:val="26"/>
          <w:szCs w:val="26"/>
        </w:rPr>
        <w:t xml:space="preserve"> este escrito y copias simples que </w:t>
      </w:r>
      <w:r w:rsidRPr="00020BF9">
        <w:rPr>
          <w:rFonts w:ascii="Arial" w:hAnsi="Arial" w:cs="Arial"/>
          <w:color w:val="2E74B5" w:themeColor="accent5" w:themeShade="BF"/>
          <w:sz w:val="26"/>
          <w:szCs w:val="26"/>
        </w:rPr>
        <w:t>acompaño</w:t>
      </w:r>
      <w:r w:rsidR="008934A0" w:rsidRPr="00020BF9">
        <w:rPr>
          <w:rFonts w:ascii="Arial" w:hAnsi="Arial" w:cs="Arial"/>
          <w:sz w:val="26"/>
          <w:szCs w:val="26"/>
        </w:rPr>
        <w:t xml:space="preserve"> </w:t>
      </w:r>
      <w:r w:rsidR="008934A0" w:rsidRPr="00020BF9">
        <w:rPr>
          <w:rFonts w:ascii="Arial" w:hAnsi="Arial" w:cs="Arial"/>
          <w:color w:val="2E74B5" w:themeColor="accent5" w:themeShade="BF"/>
          <w:sz w:val="26"/>
          <w:szCs w:val="26"/>
        </w:rPr>
        <w:t>(acompañamos)</w:t>
      </w:r>
      <w:r w:rsidRPr="00020BF9">
        <w:rPr>
          <w:rFonts w:ascii="Arial" w:hAnsi="Arial" w:cs="Arial"/>
          <w:color w:val="2E74B5" w:themeColor="accent5" w:themeShade="BF"/>
          <w:sz w:val="26"/>
          <w:szCs w:val="26"/>
        </w:rPr>
        <w:t xml:space="preserve">, </w:t>
      </w:r>
      <w:r w:rsidRPr="00020BF9">
        <w:rPr>
          <w:rFonts w:ascii="Arial" w:hAnsi="Arial" w:cs="Arial"/>
          <w:sz w:val="26"/>
          <w:szCs w:val="26"/>
        </w:rPr>
        <w:t xml:space="preserve">solicitando </w:t>
      </w:r>
      <w:r w:rsidR="006A4A14" w:rsidRPr="00020BF9">
        <w:rPr>
          <w:rFonts w:ascii="Arial" w:hAnsi="Arial" w:cs="Arial"/>
          <w:b/>
          <w:bCs/>
          <w:sz w:val="26"/>
          <w:szCs w:val="26"/>
        </w:rPr>
        <w:t xml:space="preserve">EL AMPARO Y PROTECCIÓN DE LA JUSTICIA FEDERAL </w:t>
      </w:r>
      <w:r w:rsidRPr="00020BF9">
        <w:rPr>
          <w:rFonts w:ascii="Arial" w:hAnsi="Arial" w:cs="Arial"/>
          <w:sz w:val="26"/>
          <w:szCs w:val="26"/>
        </w:rPr>
        <w:t>contra los actos de la</w:t>
      </w:r>
      <w:r w:rsidR="00C7621D" w:rsidRPr="00020BF9">
        <w:rPr>
          <w:rFonts w:ascii="Arial" w:hAnsi="Arial" w:cs="Arial"/>
          <w:sz w:val="26"/>
          <w:szCs w:val="26"/>
        </w:rPr>
        <w:t xml:space="preserve"> </w:t>
      </w:r>
      <w:r w:rsidRPr="00020BF9">
        <w:rPr>
          <w:rFonts w:ascii="Arial" w:hAnsi="Arial" w:cs="Arial"/>
          <w:sz w:val="26"/>
          <w:szCs w:val="26"/>
        </w:rPr>
        <w:t>autoridad señalad</w:t>
      </w:r>
      <w:r w:rsidR="006A4A14" w:rsidRPr="00020BF9">
        <w:rPr>
          <w:rFonts w:ascii="Arial" w:hAnsi="Arial" w:cs="Arial"/>
          <w:sz w:val="26"/>
          <w:szCs w:val="26"/>
        </w:rPr>
        <w:t>os.</w:t>
      </w:r>
      <w:r w:rsidRPr="00020BF9">
        <w:rPr>
          <w:rFonts w:ascii="Arial" w:hAnsi="Arial" w:cs="Arial"/>
          <w:sz w:val="26"/>
          <w:szCs w:val="26"/>
        </w:rPr>
        <w:t xml:space="preserve"> </w:t>
      </w:r>
    </w:p>
    <w:p w14:paraId="3CCC5757" w14:textId="77777777" w:rsidR="00F03107" w:rsidRPr="00020BF9" w:rsidRDefault="00F03107" w:rsidP="00020BF9">
      <w:pPr>
        <w:spacing w:line="360" w:lineRule="auto"/>
        <w:contextualSpacing/>
        <w:jc w:val="both"/>
        <w:rPr>
          <w:rFonts w:ascii="Arial" w:hAnsi="Arial" w:cs="Arial"/>
          <w:sz w:val="26"/>
          <w:szCs w:val="26"/>
        </w:rPr>
      </w:pPr>
    </w:p>
    <w:p w14:paraId="063F841B" w14:textId="2931DA56" w:rsidR="00F03107" w:rsidRPr="00020BF9" w:rsidRDefault="00F03107" w:rsidP="00020BF9">
      <w:pPr>
        <w:spacing w:line="360" w:lineRule="auto"/>
        <w:contextualSpacing/>
        <w:jc w:val="both"/>
        <w:rPr>
          <w:rFonts w:ascii="Arial" w:hAnsi="Arial" w:cs="Arial"/>
          <w:sz w:val="26"/>
          <w:szCs w:val="26"/>
        </w:rPr>
      </w:pPr>
      <w:r w:rsidRPr="00020BF9">
        <w:rPr>
          <w:rFonts w:ascii="Arial" w:hAnsi="Arial" w:cs="Arial"/>
          <w:b/>
          <w:bCs/>
          <w:sz w:val="26"/>
          <w:szCs w:val="26"/>
        </w:rPr>
        <w:lastRenderedPageBreak/>
        <w:t>SEGUNDO.</w:t>
      </w:r>
      <w:r w:rsidR="00AD2CCE">
        <w:rPr>
          <w:rFonts w:ascii="Arial" w:hAnsi="Arial" w:cs="Arial"/>
          <w:b/>
          <w:bCs/>
          <w:sz w:val="26"/>
          <w:szCs w:val="26"/>
        </w:rPr>
        <w:t>-</w:t>
      </w:r>
      <w:r w:rsidRPr="00020BF9">
        <w:rPr>
          <w:rFonts w:ascii="Arial" w:hAnsi="Arial" w:cs="Arial"/>
          <w:sz w:val="26"/>
          <w:szCs w:val="26"/>
        </w:rPr>
        <w:t xml:space="preserve"> Con las copias simples de ley</w:t>
      </w:r>
      <w:r w:rsidR="008934A0" w:rsidRPr="00020BF9">
        <w:rPr>
          <w:rFonts w:ascii="Arial" w:hAnsi="Arial" w:cs="Arial"/>
          <w:sz w:val="26"/>
          <w:szCs w:val="26"/>
        </w:rPr>
        <w:t>,</w:t>
      </w:r>
      <w:r w:rsidRPr="00020BF9">
        <w:rPr>
          <w:rFonts w:ascii="Arial" w:hAnsi="Arial" w:cs="Arial"/>
          <w:sz w:val="26"/>
          <w:szCs w:val="26"/>
        </w:rPr>
        <w:t xml:space="preserve"> prevenir a la</w:t>
      </w:r>
      <w:r w:rsidR="006A4A14" w:rsidRPr="00020BF9">
        <w:rPr>
          <w:rFonts w:ascii="Arial" w:hAnsi="Arial" w:cs="Arial"/>
          <w:sz w:val="26"/>
          <w:szCs w:val="26"/>
        </w:rPr>
        <w:t>s</w:t>
      </w:r>
      <w:r w:rsidRPr="00020BF9">
        <w:rPr>
          <w:rFonts w:ascii="Arial" w:hAnsi="Arial" w:cs="Arial"/>
          <w:sz w:val="26"/>
          <w:szCs w:val="26"/>
        </w:rPr>
        <w:t xml:space="preserve"> Autoridad</w:t>
      </w:r>
      <w:r w:rsidR="006A4A14" w:rsidRPr="00020BF9">
        <w:rPr>
          <w:rFonts w:ascii="Arial" w:hAnsi="Arial" w:cs="Arial"/>
          <w:sz w:val="26"/>
          <w:szCs w:val="26"/>
        </w:rPr>
        <w:t>es</w:t>
      </w:r>
      <w:r w:rsidRPr="00020BF9">
        <w:rPr>
          <w:rFonts w:ascii="Arial" w:hAnsi="Arial" w:cs="Arial"/>
          <w:sz w:val="26"/>
          <w:szCs w:val="26"/>
        </w:rPr>
        <w:t xml:space="preserve"> señalada</w:t>
      </w:r>
      <w:r w:rsidR="006A4A14" w:rsidRPr="00020BF9">
        <w:rPr>
          <w:rFonts w:ascii="Arial" w:hAnsi="Arial" w:cs="Arial"/>
          <w:sz w:val="26"/>
          <w:szCs w:val="26"/>
        </w:rPr>
        <w:t>s</w:t>
      </w:r>
      <w:r w:rsidRPr="00020BF9">
        <w:rPr>
          <w:rFonts w:ascii="Arial" w:hAnsi="Arial" w:cs="Arial"/>
          <w:sz w:val="26"/>
          <w:szCs w:val="26"/>
        </w:rPr>
        <w:t xml:space="preserve"> como responsable</w:t>
      </w:r>
      <w:r w:rsidR="006A4A14" w:rsidRPr="00020BF9">
        <w:rPr>
          <w:rFonts w:ascii="Arial" w:hAnsi="Arial" w:cs="Arial"/>
          <w:sz w:val="26"/>
          <w:szCs w:val="26"/>
        </w:rPr>
        <w:t>s,</w:t>
      </w:r>
      <w:r w:rsidRPr="00020BF9">
        <w:rPr>
          <w:rFonts w:ascii="Arial" w:hAnsi="Arial" w:cs="Arial"/>
          <w:sz w:val="26"/>
          <w:szCs w:val="26"/>
        </w:rPr>
        <w:t xml:space="preserve"> para que se sirva</w:t>
      </w:r>
      <w:r w:rsidR="006A4A14" w:rsidRPr="00020BF9">
        <w:rPr>
          <w:rFonts w:ascii="Arial" w:hAnsi="Arial" w:cs="Arial"/>
          <w:sz w:val="26"/>
          <w:szCs w:val="26"/>
        </w:rPr>
        <w:t>n</w:t>
      </w:r>
      <w:r w:rsidRPr="00020BF9">
        <w:rPr>
          <w:rFonts w:ascii="Arial" w:hAnsi="Arial" w:cs="Arial"/>
          <w:sz w:val="26"/>
          <w:szCs w:val="26"/>
        </w:rPr>
        <w:t xml:space="preserve"> rendir </w:t>
      </w:r>
      <w:r w:rsidR="006A4A14" w:rsidRPr="00020BF9">
        <w:rPr>
          <w:rFonts w:ascii="Arial" w:hAnsi="Arial" w:cs="Arial"/>
          <w:sz w:val="26"/>
          <w:szCs w:val="26"/>
        </w:rPr>
        <w:t xml:space="preserve">el </w:t>
      </w:r>
      <w:r w:rsidRPr="00020BF9">
        <w:rPr>
          <w:rFonts w:ascii="Arial" w:hAnsi="Arial" w:cs="Arial"/>
          <w:sz w:val="26"/>
          <w:szCs w:val="26"/>
        </w:rPr>
        <w:t>informe justificado correspondiente y</w:t>
      </w:r>
      <w:r w:rsidR="008934A0" w:rsidRPr="00020BF9">
        <w:rPr>
          <w:rFonts w:ascii="Arial" w:hAnsi="Arial" w:cs="Arial"/>
          <w:sz w:val="26"/>
          <w:szCs w:val="26"/>
        </w:rPr>
        <w:t>,</w:t>
      </w:r>
      <w:r w:rsidRPr="00020BF9">
        <w:rPr>
          <w:rFonts w:ascii="Arial" w:hAnsi="Arial" w:cs="Arial"/>
          <w:sz w:val="26"/>
          <w:szCs w:val="26"/>
        </w:rPr>
        <w:t xml:space="preserve"> de no haber inconveniente legal, remita los autos originales del juicio y toca </w:t>
      </w:r>
      <w:r w:rsidR="00C7621D" w:rsidRPr="00020BF9">
        <w:rPr>
          <w:rFonts w:ascii="Arial" w:hAnsi="Arial" w:cs="Arial"/>
          <w:sz w:val="26"/>
          <w:szCs w:val="26"/>
        </w:rPr>
        <w:t xml:space="preserve">que se inicie </w:t>
      </w:r>
      <w:r w:rsidRPr="00020BF9">
        <w:rPr>
          <w:rFonts w:ascii="Arial" w:hAnsi="Arial" w:cs="Arial"/>
          <w:sz w:val="26"/>
          <w:szCs w:val="26"/>
        </w:rPr>
        <w:t>motivo de este amparo.</w:t>
      </w:r>
    </w:p>
    <w:p w14:paraId="0A963E96" w14:textId="77777777" w:rsidR="00BF1B51" w:rsidRPr="00020BF9" w:rsidRDefault="00BF1B51" w:rsidP="00020BF9">
      <w:pPr>
        <w:spacing w:line="360" w:lineRule="auto"/>
        <w:contextualSpacing/>
        <w:jc w:val="both"/>
        <w:rPr>
          <w:rFonts w:ascii="Arial" w:hAnsi="Arial" w:cs="Arial"/>
          <w:sz w:val="26"/>
          <w:szCs w:val="26"/>
        </w:rPr>
      </w:pPr>
    </w:p>
    <w:p w14:paraId="246185F1" w14:textId="44BCDF7C" w:rsidR="008934A0" w:rsidRPr="00020BF9" w:rsidRDefault="006A4A14" w:rsidP="00020BF9">
      <w:pPr>
        <w:tabs>
          <w:tab w:val="left" w:pos="6660"/>
        </w:tabs>
        <w:spacing w:line="360" w:lineRule="auto"/>
        <w:ind w:right="99"/>
        <w:jc w:val="both"/>
        <w:rPr>
          <w:rFonts w:ascii="Arial" w:hAnsi="Arial" w:cs="Arial"/>
          <w:b/>
          <w:sz w:val="26"/>
          <w:szCs w:val="26"/>
        </w:rPr>
      </w:pPr>
      <w:r w:rsidRPr="00020BF9">
        <w:rPr>
          <w:rFonts w:ascii="Arial" w:hAnsi="Arial" w:cs="Arial"/>
          <w:b/>
          <w:sz w:val="26"/>
          <w:szCs w:val="26"/>
        </w:rPr>
        <w:t>TERCERO.</w:t>
      </w:r>
      <w:r w:rsidR="00AD2CCE">
        <w:rPr>
          <w:rFonts w:ascii="Arial" w:hAnsi="Arial" w:cs="Arial"/>
          <w:b/>
          <w:sz w:val="26"/>
          <w:szCs w:val="26"/>
        </w:rPr>
        <w:t>-</w:t>
      </w:r>
      <w:r w:rsidRPr="00020BF9">
        <w:rPr>
          <w:rFonts w:ascii="Arial" w:hAnsi="Arial" w:cs="Arial"/>
          <w:b/>
          <w:sz w:val="26"/>
          <w:szCs w:val="26"/>
        </w:rPr>
        <w:t xml:space="preserve"> </w:t>
      </w:r>
      <w:r w:rsidRPr="00020BF9">
        <w:rPr>
          <w:rFonts w:ascii="Arial" w:hAnsi="Arial" w:cs="Arial"/>
          <w:bCs/>
          <w:sz w:val="26"/>
          <w:szCs w:val="26"/>
        </w:rPr>
        <w:t xml:space="preserve">Se sirva </w:t>
      </w:r>
      <w:r w:rsidR="008934A0" w:rsidRPr="00020BF9">
        <w:rPr>
          <w:rFonts w:ascii="Arial" w:hAnsi="Arial" w:cs="Arial"/>
          <w:bCs/>
          <w:color w:val="2E74B5" w:themeColor="accent5" w:themeShade="BF"/>
          <w:sz w:val="26"/>
          <w:szCs w:val="26"/>
        </w:rPr>
        <w:t>concederme (</w:t>
      </w:r>
      <w:r w:rsidRPr="00020BF9">
        <w:rPr>
          <w:rFonts w:ascii="Arial" w:hAnsi="Arial" w:cs="Arial"/>
          <w:bCs/>
          <w:color w:val="2E74B5" w:themeColor="accent5" w:themeShade="BF"/>
          <w:sz w:val="26"/>
          <w:szCs w:val="26"/>
        </w:rPr>
        <w:t>concedernos</w:t>
      </w:r>
      <w:r w:rsidR="008934A0" w:rsidRPr="00020BF9">
        <w:rPr>
          <w:rFonts w:ascii="Arial" w:hAnsi="Arial" w:cs="Arial"/>
          <w:bCs/>
          <w:color w:val="2E74B5" w:themeColor="accent5" w:themeShade="BF"/>
          <w:sz w:val="26"/>
          <w:szCs w:val="26"/>
        </w:rPr>
        <w:t>)</w:t>
      </w:r>
      <w:r w:rsidRPr="00020BF9">
        <w:rPr>
          <w:rFonts w:ascii="Arial" w:hAnsi="Arial" w:cs="Arial"/>
          <w:bCs/>
          <w:sz w:val="26"/>
          <w:szCs w:val="26"/>
        </w:rPr>
        <w:t xml:space="preserve"> </w:t>
      </w:r>
      <w:r w:rsidR="004C562C" w:rsidRPr="004C562C">
        <w:rPr>
          <w:rFonts w:ascii="Arial" w:hAnsi="Arial" w:cs="Arial"/>
          <w:bCs/>
          <w:sz w:val="26"/>
          <w:szCs w:val="26"/>
        </w:rPr>
        <w:t>la suspensión a que se refiere el artículo 125 de la Ley de Amparo y se decrete de plano en el mismo auto en que el juez admita la demanda, comunicándose sin demora a la autoridad responsable,</w:t>
      </w:r>
      <w:r w:rsidR="004C562C">
        <w:rPr>
          <w:rFonts w:ascii="Arial" w:hAnsi="Arial" w:cs="Arial"/>
          <w:bCs/>
          <w:sz w:val="26"/>
          <w:szCs w:val="26"/>
        </w:rPr>
        <w:t xml:space="preserve"> para su inmediato cumplimiento</w:t>
      </w:r>
      <w:r w:rsidRPr="00020BF9">
        <w:rPr>
          <w:rFonts w:ascii="Arial" w:hAnsi="Arial" w:cs="Arial"/>
          <w:bCs/>
          <w:sz w:val="26"/>
          <w:szCs w:val="26"/>
        </w:rPr>
        <w:t xml:space="preserve">, a efecto de que se aplique </w:t>
      </w:r>
      <w:r w:rsidR="004C562C">
        <w:rPr>
          <w:rFonts w:ascii="Arial" w:hAnsi="Arial" w:cs="Arial"/>
          <w:bCs/>
          <w:sz w:val="26"/>
          <w:szCs w:val="26"/>
        </w:rPr>
        <w:t xml:space="preserve">al suscrito quejosos </w:t>
      </w:r>
      <w:r w:rsidRPr="00020BF9">
        <w:rPr>
          <w:rFonts w:ascii="Arial" w:hAnsi="Arial" w:cs="Arial"/>
          <w:bCs/>
          <w:sz w:val="26"/>
          <w:szCs w:val="26"/>
        </w:rPr>
        <w:t>la vacuna contra el SAR</w:t>
      </w:r>
      <w:r w:rsidR="00C23DC2">
        <w:rPr>
          <w:rFonts w:ascii="Arial" w:hAnsi="Arial" w:cs="Arial"/>
          <w:bCs/>
          <w:sz w:val="26"/>
          <w:szCs w:val="26"/>
        </w:rPr>
        <w:t>S</w:t>
      </w:r>
      <w:r w:rsidRPr="00020BF9">
        <w:rPr>
          <w:rFonts w:ascii="Arial" w:hAnsi="Arial" w:cs="Arial"/>
          <w:bCs/>
          <w:sz w:val="26"/>
          <w:szCs w:val="26"/>
        </w:rPr>
        <w:t>-CoV</w:t>
      </w:r>
      <w:r w:rsidR="00C23DC2">
        <w:rPr>
          <w:rFonts w:ascii="Arial" w:hAnsi="Arial" w:cs="Arial"/>
          <w:bCs/>
          <w:sz w:val="26"/>
          <w:szCs w:val="26"/>
        </w:rPr>
        <w:t>-</w:t>
      </w:r>
      <w:r w:rsidRPr="00020BF9">
        <w:rPr>
          <w:rFonts w:ascii="Arial" w:hAnsi="Arial" w:cs="Arial"/>
          <w:bCs/>
          <w:sz w:val="26"/>
          <w:szCs w:val="26"/>
        </w:rPr>
        <w:t>2 que genera la CO</w:t>
      </w:r>
      <w:r w:rsidR="004C562C">
        <w:rPr>
          <w:rFonts w:ascii="Arial" w:hAnsi="Arial" w:cs="Arial"/>
          <w:bCs/>
          <w:sz w:val="26"/>
          <w:szCs w:val="26"/>
        </w:rPr>
        <w:t>VI</w:t>
      </w:r>
      <w:r w:rsidRPr="00020BF9">
        <w:rPr>
          <w:rFonts w:ascii="Arial" w:hAnsi="Arial" w:cs="Arial"/>
          <w:bCs/>
          <w:sz w:val="26"/>
          <w:szCs w:val="26"/>
        </w:rPr>
        <w:t xml:space="preserve">D-19. </w:t>
      </w:r>
      <w:r w:rsidRPr="00020BF9">
        <w:rPr>
          <w:rFonts w:ascii="Arial" w:hAnsi="Arial" w:cs="Arial"/>
          <w:b/>
          <w:sz w:val="26"/>
          <w:szCs w:val="26"/>
        </w:rPr>
        <w:t xml:space="preserve">  </w:t>
      </w:r>
    </w:p>
    <w:p w14:paraId="6CCAE9A3" w14:textId="3F721471" w:rsidR="006A4A14" w:rsidRPr="00020BF9" w:rsidRDefault="006A4A14" w:rsidP="00020BF9">
      <w:pPr>
        <w:tabs>
          <w:tab w:val="left" w:pos="6660"/>
        </w:tabs>
        <w:spacing w:line="360" w:lineRule="auto"/>
        <w:ind w:right="99"/>
        <w:jc w:val="both"/>
        <w:rPr>
          <w:rFonts w:ascii="Arial" w:hAnsi="Arial" w:cs="Arial"/>
          <w:b/>
          <w:sz w:val="26"/>
          <w:szCs w:val="26"/>
        </w:rPr>
      </w:pPr>
    </w:p>
    <w:p w14:paraId="5445ECAD" w14:textId="3DE3CC01" w:rsidR="006A4A14" w:rsidRPr="00020BF9" w:rsidRDefault="006A4A14" w:rsidP="00020BF9">
      <w:pPr>
        <w:tabs>
          <w:tab w:val="left" w:pos="6660"/>
        </w:tabs>
        <w:spacing w:line="360" w:lineRule="auto"/>
        <w:ind w:right="99"/>
        <w:jc w:val="both"/>
        <w:rPr>
          <w:rFonts w:ascii="Arial" w:hAnsi="Arial" w:cs="Arial"/>
          <w:sz w:val="26"/>
          <w:szCs w:val="26"/>
        </w:rPr>
      </w:pPr>
      <w:r w:rsidRPr="00020BF9">
        <w:rPr>
          <w:rFonts w:ascii="Arial" w:hAnsi="Arial" w:cs="Arial"/>
          <w:b/>
          <w:sz w:val="26"/>
          <w:szCs w:val="26"/>
        </w:rPr>
        <w:t>CUARTO.-</w:t>
      </w:r>
      <w:r w:rsidR="00AD2CCE">
        <w:rPr>
          <w:rFonts w:ascii="Arial" w:hAnsi="Arial" w:cs="Arial"/>
          <w:sz w:val="26"/>
          <w:szCs w:val="26"/>
        </w:rPr>
        <w:t xml:space="preserve"> </w:t>
      </w:r>
      <w:r w:rsidRPr="00020BF9">
        <w:rPr>
          <w:rFonts w:ascii="Arial" w:hAnsi="Arial" w:cs="Arial"/>
          <w:sz w:val="26"/>
          <w:szCs w:val="26"/>
        </w:rPr>
        <w:t xml:space="preserve">Expedir a </w:t>
      </w:r>
      <w:r w:rsidR="008934A0" w:rsidRPr="00020BF9">
        <w:rPr>
          <w:rFonts w:ascii="Arial" w:hAnsi="Arial" w:cs="Arial"/>
          <w:color w:val="2E74B5" w:themeColor="accent5" w:themeShade="BF"/>
          <w:sz w:val="26"/>
          <w:szCs w:val="26"/>
        </w:rPr>
        <w:t>mi (</w:t>
      </w:r>
      <w:r w:rsidRPr="00020BF9">
        <w:rPr>
          <w:rFonts w:ascii="Arial" w:hAnsi="Arial" w:cs="Arial"/>
          <w:color w:val="2E74B5" w:themeColor="accent5" w:themeShade="BF"/>
          <w:sz w:val="26"/>
          <w:szCs w:val="26"/>
        </w:rPr>
        <w:t>nuestro</w:t>
      </w:r>
      <w:r w:rsidR="008934A0" w:rsidRPr="00020BF9">
        <w:rPr>
          <w:rFonts w:ascii="Arial" w:hAnsi="Arial" w:cs="Arial"/>
          <w:color w:val="2E74B5" w:themeColor="accent5" w:themeShade="BF"/>
          <w:sz w:val="26"/>
          <w:szCs w:val="26"/>
        </w:rPr>
        <w:t>)</w:t>
      </w:r>
      <w:r w:rsidRPr="00020BF9">
        <w:rPr>
          <w:rFonts w:ascii="Arial" w:hAnsi="Arial" w:cs="Arial"/>
          <w:color w:val="2E74B5" w:themeColor="accent5" w:themeShade="BF"/>
          <w:sz w:val="26"/>
          <w:szCs w:val="26"/>
        </w:rPr>
        <w:t xml:space="preserve"> </w:t>
      </w:r>
      <w:r w:rsidRPr="00020BF9">
        <w:rPr>
          <w:rFonts w:ascii="Arial" w:hAnsi="Arial" w:cs="Arial"/>
          <w:sz w:val="26"/>
          <w:szCs w:val="26"/>
        </w:rPr>
        <w:t xml:space="preserve">favor copia certificada del acuerdo admisorio del presente juicio de garantías en el cuaderno principal, </w:t>
      </w:r>
      <w:r w:rsidR="004C562C">
        <w:rPr>
          <w:rFonts w:ascii="Arial" w:hAnsi="Arial" w:cs="Arial"/>
          <w:sz w:val="26"/>
          <w:szCs w:val="26"/>
        </w:rPr>
        <w:t xml:space="preserve">así como </w:t>
      </w:r>
      <w:r w:rsidRPr="00020BF9">
        <w:rPr>
          <w:rFonts w:ascii="Arial" w:hAnsi="Arial" w:cs="Arial"/>
          <w:sz w:val="26"/>
          <w:szCs w:val="26"/>
        </w:rPr>
        <w:t>de la suspensión del acto reclamado, previa razón que de ello conste en autos.</w:t>
      </w:r>
    </w:p>
    <w:p w14:paraId="0A048501" w14:textId="77777777" w:rsidR="008934A0" w:rsidRPr="00020BF9" w:rsidRDefault="008934A0" w:rsidP="00020BF9">
      <w:pPr>
        <w:tabs>
          <w:tab w:val="left" w:pos="6660"/>
        </w:tabs>
        <w:spacing w:line="360" w:lineRule="auto"/>
        <w:ind w:right="99"/>
        <w:jc w:val="both"/>
        <w:rPr>
          <w:rFonts w:ascii="Arial" w:hAnsi="Arial" w:cs="Arial"/>
          <w:sz w:val="26"/>
          <w:szCs w:val="26"/>
        </w:rPr>
      </w:pPr>
    </w:p>
    <w:p w14:paraId="164DBC6D" w14:textId="4B03971D" w:rsidR="006A4A14" w:rsidRPr="00020BF9" w:rsidRDefault="006A4A14" w:rsidP="00020BF9">
      <w:pPr>
        <w:tabs>
          <w:tab w:val="left" w:pos="6660"/>
        </w:tabs>
        <w:spacing w:line="360" w:lineRule="auto"/>
        <w:ind w:right="99"/>
        <w:jc w:val="both"/>
        <w:rPr>
          <w:rFonts w:ascii="Arial" w:hAnsi="Arial" w:cs="Arial"/>
          <w:b/>
          <w:sz w:val="26"/>
          <w:szCs w:val="26"/>
        </w:rPr>
      </w:pPr>
      <w:r w:rsidRPr="00020BF9">
        <w:rPr>
          <w:rFonts w:ascii="Arial" w:hAnsi="Arial" w:cs="Arial"/>
          <w:b/>
          <w:sz w:val="26"/>
          <w:szCs w:val="26"/>
        </w:rPr>
        <w:t>QUINTO.-</w:t>
      </w:r>
      <w:r w:rsidRPr="00020BF9">
        <w:rPr>
          <w:rFonts w:ascii="Arial" w:hAnsi="Arial" w:cs="Arial"/>
          <w:sz w:val="26"/>
          <w:szCs w:val="26"/>
        </w:rPr>
        <w:t xml:space="preserve"> Aplicar en </w:t>
      </w:r>
      <w:r w:rsidR="008934A0" w:rsidRPr="00020BF9">
        <w:rPr>
          <w:rFonts w:ascii="Arial" w:hAnsi="Arial" w:cs="Arial"/>
          <w:color w:val="2E74B5" w:themeColor="accent5" w:themeShade="BF"/>
          <w:sz w:val="26"/>
          <w:szCs w:val="26"/>
        </w:rPr>
        <w:t>mi</w:t>
      </w:r>
      <w:r w:rsidRPr="00020BF9">
        <w:rPr>
          <w:rFonts w:ascii="Arial" w:hAnsi="Arial" w:cs="Arial"/>
          <w:color w:val="2E74B5" w:themeColor="accent5" w:themeShade="BF"/>
          <w:sz w:val="26"/>
          <w:szCs w:val="26"/>
        </w:rPr>
        <w:t xml:space="preserve"> </w:t>
      </w:r>
      <w:r w:rsidR="008934A0" w:rsidRPr="00020BF9">
        <w:rPr>
          <w:rFonts w:ascii="Arial" w:hAnsi="Arial" w:cs="Arial"/>
          <w:color w:val="2E74B5" w:themeColor="accent5" w:themeShade="BF"/>
          <w:sz w:val="26"/>
          <w:szCs w:val="26"/>
        </w:rPr>
        <w:t>(</w:t>
      </w:r>
      <w:r w:rsidRPr="00020BF9">
        <w:rPr>
          <w:rFonts w:ascii="Arial" w:hAnsi="Arial" w:cs="Arial"/>
          <w:color w:val="2E74B5" w:themeColor="accent5" w:themeShade="BF"/>
          <w:sz w:val="26"/>
          <w:szCs w:val="26"/>
        </w:rPr>
        <w:t>nuestro</w:t>
      </w:r>
      <w:r w:rsidR="008934A0" w:rsidRPr="00020BF9">
        <w:rPr>
          <w:rFonts w:ascii="Arial" w:hAnsi="Arial" w:cs="Arial"/>
          <w:color w:val="2E74B5" w:themeColor="accent5" w:themeShade="BF"/>
          <w:sz w:val="26"/>
          <w:szCs w:val="26"/>
        </w:rPr>
        <w:t>)</w:t>
      </w:r>
      <w:r w:rsidRPr="00020BF9">
        <w:rPr>
          <w:rFonts w:ascii="Arial" w:hAnsi="Arial" w:cs="Arial"/>
          <w:color w:val="2E74B5" w:themeColor="accent5" w:themeShade="BF"/>
          <w:sz w:val="26"/>
          <w:szCs w:val="26"/>
        </w:rPr>
        <w:t xml:space="preserve"> </w:t>
      </w:r>
      <w:r w:rsidRPr="00020BF9">
        <w:rPr>
          <w:rFonts w:ascii="Arial" w:hAnsi="Arial" w:cs="Arial"/>
          <w:sz w:val="26"/>
          <w:szCs w:val="26"/>
        </w:rPr>
        <w:t>favor la suplencia de la queja.</w:t>
      </w:r>
      <w:r w:rsidRPr="00020BF9">
        <w:rPr>
          <w:rFonts w:ascii="Arial" w:hAnsi="Arial" w:cs="Arial"/>
          <w:b/>
          <w:sz w:val="26"/>
          <w:szCs w:val="26"/>
        </w:rPr>
        <w:t xml:space="preserve"> </w:t>
      </w:r>
    </w:p>
    <w:p w14:paraId="4DBBB35C" w14:textId="77777777" w:rsidR="00F03107" w:rsidRPr="00020BF9" w:rsidRDefault="00F03107" w:rsidP="00020BF9">
      <w:pPr>
        <w:spacing w:line="360" w:lineRule="auto"/>
        <w:contextualSpacing/>
        <w:jc w:val="both"/>
        <w:rPr>
          <w:rFonts w:ascii="Arial" w:hAnsi="Arial" w:cs="Arial"/>
          <w:sz w:val="26"/>
          <w:szCs w:val="26"/>
        </w:rPr>
      </w:pPr>
    </w:p>
    <w:p w14:paraId="457A057A" w14:textId="010E1C2D" w:rsidR="008934A0" w:rsidRPr="00020BF9" w:rsidRDefault="008934A0" w:rsidP="00020BF9">
      <w:pPr>
        <w:tabs>
          <w:tab w:val="left" w:pos="6660"/>
        </w:tabs>
        <w:spacing w:line="360" w:lineRule="auto"/>
        <w:ind w:right="99"/>
        <w:jc w:val="both"/>
        <w:rPr>
          <w:rFonts w:ascii="Arial" w:hAnsi="Arial" w:cs="Arial"/>
          <w:sz w:val="26"/>
          <w:szCs w:val="26"/>
        </w:rPr>
      </w:pPr>
      <w:r w:rsidRPr="00020BF9">
        <w:rPr>
          <w:rFonts w:ascii="Arial" w:hAnsi="Arial" w:cs="Arial"/>
          <w:b/>
          <w:bCs/>
          <w:sz w:val="26"/>
          <w:szCs w:val="26"/>
        </w:rPr>
        <w:t>SEXTO</w:t>
      </w:r>
      <w:r w:rsidR="00F03107" w:rsidRPr="00020BF9">
        <w:rPr>
          <w:rFonts w:ascii="Arial" w:hAnsi="Arial" w:cs="Arial"/>
          <w:b/>
          <w:bCs/>
          <w:sz w:val="26"/>
          <w:szCs w:val="26"/>
        </w:rPr>
        <w:t>.</w:t>
      </w:r>
      <w:r w:rsidR="00AD2CCE">
        <w:rPr>
          <w:rFonts w:ascii="Arial" w:hAnsi="Arial" w:cs="Arial"/>
          <w:sz w:val="26"/>
          <w:szCs w:val="26"/>
        </w:rPr>
        <w:t xml:space="preserve">- </w:t>
      </w:r>
      <w:r w:rsidRPr="00020BF9">
        <w:rPr>
          <w:rFonts w:ascii="Arial" w:hAnsi="Arial" w:cs="Arial"/>
          <w:sz w:val="26"/>
          <w:szCs w:val="26"/>
        </w:rPr>
        <w:t>Previa sustanciación del presente Juicio conceder</w:t>
      </w:r>
      <w:r w:rsidRPr="00020BF9">
        <w:rPr>
          <w:rFonts w:ascii="Arial" w:hAnsi="Arial" w:cs="Arial"/>
          <w:color w:val="000000" w:themeColor="text1"/>
          <w:sz w:val="26"/>
          <w:szCs w:val="26"/>
        </w:rPr>
        <w:t>nos</w:t>
      </w:r>
      <w:r w:rsidRPr="00020BF9">
        <w:rPr>
          <w:rFonts w:ascii="Arial" w:hAnsi="Arial" w:cs="Arial"/>
          <w:sz w:val="26"/>
          <w:szCs w:val="26"/>
        </w:rPr>
        <w:t xml:space="preserve"> </w:t>
      </w:r>
      <w:r w:rsidRPr="00020BF9">
        <w:rPr>
          <w:rFonts w:ascii="Arial" w:hAnsi="Arial" w:cs="Arial"/>
          <w:b/>
          <w:sz w:val="26"/>
          <w:szCs w:val="26"/>
        </w:rPr>
        <w:t>EL AMPARO Y PROTECCIÓN DE LA JUSTICIA FEDERAL</w:t>
      </w:r>
      <w:r w:rsidRPr="00020BF9">
        <w:rPr>
          <w:rFonts w:ascii="Arial" w:hAnsi="Arial" w:cs="Arial"/>
          <w:sz w:val="26"/>
          <w:szCs w:val="26"/>
        </w:rPr>
        <w:t>.</w:t>
      </w:r>
    </w:p>
    <w:p w14:paraId="7530E153" w14:textId="77777777" w:rsidR="008934A0" w:rsidRPr="00020BF9" w:rsidRDefault="008934A0" w:rsidP="00020BF9">
      <w:pPr>
        <w:tabs>
          <w:tab w:val="left" w:pos="6660"/>
        </w:tabs>
        <w:spacing w:line="360" w:lineRule="auto"/>
        <w:ind w:right="99" w:firstLine="2880"/>
        <w:jc w:val="both"/>
        <w:rPr>
          <w:rFonts w:ascii="Arial" w:hAnsi="Arial" w:cs="Arial"/>
          <w:b/>
          <w:sz w:val="26"/>
          <w:szCs w:val="26"/>
        </w:rPr>
      </w:pPr>
      <w:r w:rsidRPr="00020BF9">
        <w:rPr>
          <w:rFonts w:ascii="Arial" w:hAnsi="Arial" w:cs="Arial"/>
          <w:b/>
          <w:sz w:val="26"/>
          <w:szCs w:val="26"/>
        </w:rPr>
        <w:t xml:space="preserve"> </w:t>
      </w:r>
    </w:p>
    <w:p w14:paraId="46FADC9B" w14:textId="75300B6E" w:rsidR="008934A0" w:rsidRPr="00020BF9" w:rsidRDefault="008934A0" w:rsidP="00020BF9">
      <w:pPr>
        <w:tabs>
          <w:tab w:val="left" w:pos="6660"/>
        </w:tabs>
        <w:spacing w:line="360" w:lineRule="auto"/>
        <w:ind w:right="99"/>
        <w:jc w:val="both"/>
        <w:rPr>
          <w:rFonts w:ascii="Arial" w:hAnsi="Arial" w:cs="Arial"/>
          <w:sz w:val="26"/>
          <w:szCs w:val="26"/>
        </w:rPr>
      </w:pPr>
      <w:r w:rsidRPr="00020BF9">
        <w:rPr>
          <w:rFonts w:ascii="Arial" w:hAnsi="Arial" w:cs="Arial"/>
          <w:b/>
          <w:sz w:val="26"/>
          <w:szCs w:val="26"/>
        </w:rPr>
        <w:t>SÉPTIMO.-</w:t>
      </w:r>
      <w:r w:rsidR="00AD2CCE">
        <w:rPr>
          <w:rFonts w:ascii="Arial" w:hAnsi="Arial" w:cs="Arial"/>
          <w:b/>
          <w:sz w:val="26"/>
          <w:szCs w:val="26"/>
        </w:rPr>
        <w:t xml:space="preserve"> </w:t>
      </w:r>
      <w:r w:rsidRPr="00020BF9">
        <w:rPr>
          <w:rFonts w:ascii="Arial" w:hAnsi="Arial" w:cs="Arial"/>
          <w:sz w:val="26"/>
          <w:szCs w:val="26"/>
        </w:rPr>
        <w:t xml:space="preserve">En su oportunidad le </w:t>
      </w:r>
      <w:r w:rsidRPr="00020BF9">
        <w:rPr>
          <w:rFonts w:ascii="Arial" w:hAnsi="Arial" w:cs="Arial"/>
          <w:color w:val="2E74B5" w:themeColor="accent5" w:themeShade="BF"/>
          <w:sz w:val="26"/>
          <w:szCs w:val="26"/>
        </w:rPr>
        <w:t xml:space="preserve">solicito (solicitamos) </w:t>
      </w:r>
      <w:r w:rsidRPr="00020BF9">
        <w:rPr>
          <w:rFonts w:ascii="Arial" w:hAnsi="Arial" w:cs="Arial"/>
          <w:sz w:val="26"/>
          <w:szCs w:val="26"/>
        </w:rPr>
        <w:t>se sirva expedirme un juego de copias certificada</w:t>
      </w:r>
      <w:r w:rsidRPr="00020BF9">
        <w:rPr>
          <w:rFonts w:ascii="Arial" w:hAnsi="Arial" w:cs="Arial"/>
          <w:color w:val="000000" w:themeColor="text1"/>
          <w:sz w:val="26"/>
          <w:szCs w:val="26"/>
        </w:rPr>
        <w:t>s</w:t>
      </w:r>
      <w:r w:rsidRPr="00020BF9">
        <w:rPr>
          <w:rFonts w:ascii="Arial" w:hAnsi="Arial" w:cs="Arial"/>
          <w:sz w:val="26"/>
          <w:szCs w:val="26"/>
        </w:rPr>
        <w:t xml:space="preserve"> de la sentencia definitiva que resuelva el presente juicio, autorizando para recogerlas a las personas mencionadas en el proemio de este escrito de demanda inicial.</w:t>
      </w:r>
    </w:p>
    <w:p w14:paraId="2BEA48F8" w14:textId="55FE15E7" w:rsidR="00BF1B51" w:rsidRPr="00020BF9" w:rsidRDefault="00BF1B5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0"/>
        <w:contextualSpacing/>
        <w:jc w:val="center"/>
        <w:rPr>
          <w:rFonts w:ascii="Arial" w:hAnsi="Arial" w:cs="Arial"/>
          <w:sz w:val="26"/>
          <w:szCs w:val="26"/>
        </w:rPr>
      </w:pPr>
    </w:p>
    <w:p w14:paraId="0F9B2785" w14:textId="77777777" w:rsidR="00BF1B51" w:rsidRPr="00020BF9" w:rsidRDefault="00BF1B5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0"/>
        <w:contextualSpacing/>
        <w:jc w:val="center"/>
        <w:rPr>
          <w:rFonts w:ascii="Arial" w:hAnsi="Arial" w:cs="Arial"/>
          <w:color w:val="2E74B5" w:themeColor="accent5" w:themeShade="BF"/>
          <w:sz w:val="26"/>
          <w:szCs w:val="26"/>
        </w:rPr>
      </w:pPr>
    </w:p>
    <w:p w14:paraId="58CECE7E" w14:textId="45770EEA"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b/>
          <w:bCs/>
          <w:sz w:val="26"/>
          <w:szCs w:val="26"/>
        </w:rPr>
      </w:pPr>
      <w:r w:rsidRPr="00020BF9">
        <w:rPr>
          <w:rFonts w:ascii="Arial" w:hAnsi="Arial" w:cs="Arial"/>
          <w:b/>
          <w:bCs/>
          <w:color w:val="2E74B5" w:themeColor="accent5" w:themeShade="BF"/>
          <w:sz w:val="26"/>
          <w:szCs w:val="26"/>
        </w:rPr>
        <w:t>PROTESTO</w:t>
      </w:r>
      <w:r w:rsidR="008934A0" w:rsidRPr="00020BF9">
        <w:rPr>
          <w:rFonts w:ascii="Arial" w:hAnsi="Arial" w:cs="Arial"/>
          <w:b/>
          <w:bCs/>
          <w:color w:val="2E74B5" w:themeColor="accent5" w:themeShade="BF"/>
          <w:sz w:val="26"/>
          <w:szCs w:val="26"/>
        </w:rPr>
        <w:t xml:space="preserve"> (PROTESTAMOS)</w:t>
      </w:r>
      <w:r w:rsidRPr="00020BF9">
        <w:rPr>
          <w:rFonts w:ascii="Arial" w:hAnsi="Arial" w:cs="Arial"/>
          <w:b/>
          <w:bCs/>
          <w:color w:val="2E74B5" w:themeColor="accent5" w:themeShade="BF"/>
          <w:sz w:val="26"/>
          <w:szCs w:val="26"/>
        </w:rPr>
        <w:t xml:space="preserve"> </w:t>
      </w:r>
      <w:r w:rsidRPr="00020BF9">
        <w:rPr>
          <w:rFonts w:ascii="Arial" w:hAnsi="Arial" w:cs="Arial"/>
          <w:b/>
          <w:bCs/>
          <w:sz w:val="26"/>
          <w:szCs w:val="26"/>
        </w:rPr>
        <w:t>LO NECESARIO</w:t>
      </w:r>
    </w:p>
    <w:p w14:paraId="10D49A88" w14:textId="4D94AE65"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0"/>
        <w:contextualSpacing/>
        <w:jc w:val="center"/>
        <w:rPr>
          <w:rFonts w:ascii="Arial" w:hAnsi="Arial" w:cs="Arial"/>
          <w:sz w:val="26"/>
          <w:szCs w:val="26"/>
        </w:rPr>
      </w:pPr>
    </w:p>
    <w:p w14:paraId="5BF33766" w14:textId="77777777" w:rsidR="00BF1B51" w:rsidRPr="00020BF9" w:rsidRDefault="00BF1B5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firstLine="720"/>
        <w:contextualSpacing/>
        <w:jc w:val="center"/>
        <w:rPr>
          <w:rFonts w:ascii="Arial" w:hAnsi="Arial" w:cs="Arial"/>
          <w:sz w:val="26"/>
          <w:szCs w:val="26"/>
        </w:rPr>
      </w:pPr>
    </w:p>
    <w:p w14:paraId="47391651" w14:textId="77777777"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sz w:val="26"/>
          <w:szCs w:val="26"/>
        </w:rPr>
      </w:pPr>
    </w:p>
    <w:p w14:paraId="741A0321" w14:textId="0B4D2B82" w:rsidR="00F03107" w:rsidRPr="00020BF9" w:rsidRDefault="00CC145A"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sz w:val="26"/>
          <w:szCs w:val="26"/>
        </w:rPr>
      </w:pPr>
      <w:r w:rsidRPr="00020BF9">
        <w:rPr>
          <w:rFonts w:ascii="Arial" w:hAnsi="Arial" w:cs="Arial"/>
          <w:sz w:val="26"/>
          <w:szCs w:val="26"/>
        </w:rPr>
        <w:t>Ciudad de México</w:t>
      </w:r>
      <w:r w:rsidR="009005D1" w:rsidRPr="00020BF9">
        <w:rPr>
          <w:rFonts w:ascii="Arial" w:hAnsi="Arial" w:cs="Arial"/>
          <w:sz w:val="26"/>
          <w:szCs w:val="26"/>
        </w:rPr>
        <w:t>,</w:t>
      </w:r>
      <w:r w:rsidRPr="00020BF9">
        <w:rPr>
          <w:rFonts w:ascii="Arial" w:hAnsi="Arial" w:cs="Arial"/>
          <w:sz w:val="26"/>
          <w:szCs w:val="26"/>
        </w:rPr>
        <w:t xml:space="preserve"> a ___</w:t>
      </w:r>
      <w:r w:rsidR="00F03107" w:rsidRPr="00020BF9">
        <w:rPr>
          <w:rFonts w:ascii="Arial" w:hAnsi="Arial" w:cs="Arial"/>
          <w:sz w:val="26"/>
          <w:szCs w:val="26"/>
        </w:rPr>
        <w:t xml:space="preserve"> de </w:t>
      </w:r>
      <w:r w:rsidR="008934A0" w:rsidRPr="00020BF9">
        <w:rPr>
          <w:rFonts w:ascii="Arial" w:hAnsi="Arial" w:cs="Arial"/>
          <w:sz w:val="26"/>
          <w:szCs w:val="26"/>
        </w:rPr>
        <w:t>abril</w:t>
      </w:r>
      <w:r w:rsidR="009005D1" w:rsidRPr="00020BF9">
        <w:rPr>
          <w:rFonts w:ascii="Arial" w:hAnsi="Arial" w:cs="Arial"/>
          <w:sz w:val="26"/>
          <w:szCs w:val="26"/>
        </w:rPr>
        <w:t xml:space="preserve"> de dos mil veintiuno</w:t>
      </w:r>
    </w:p>
    <w:p w14:paraId="24F703CC" w14:textId="77777777"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sz w:val="26"/>
          <w:szCs w:val="26"/>
        </w:rPr>
      </w:pPr>
    </w:p>
    <w:p w14:paraId="335977DC" w14:textId="18347A93" w:rsidR="00F03107" w:rsidRPr="00020BF9" w:rsidRDefault="00F03107"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sz w:val="26"/>
          <w:szCs w:val="26"/>
        </w:rPr>
      </w:pPr>
    </w:p>
    <w:p w14:paraId="304F27DB" w14:textId="77777777" w:rsidR="009005D1" w:rsidRPr="00020BF9" w:rsidRDefault="009005D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sz w:val="26"/>
          <w:szCs w:val="26"/>
        </w:rPr>
      </w:pPr>
    </w:p>
    <w:p w14:paraId="0A580918" w14:textId="4DDFA7C8" w:rsidR="00F03107" w:rsidRPr="00020BF9" w:rsidRDefault="009005D1" w:rsidP="0002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contextualSpacing/>
        <w:jc w:val="center"/>
        <w:rPr>
          <w:rFonts w:ascii="Arial" w:hAnsi="Arial" w:cs="Arial"/>
          <w:b/>
          <w:bCs/>
          <w:sz w:val="26"/>
          <w:szCs w:val="26"/>
        </w:rPr>
      </w:pPr>
      <w:r w:rsidRPr="00020BF9">
        <w:rPr>
          <w:rFonts w:ascii="Arial" w:hAnsi="Arial" w:cs="Arial"/>
          <w:b/>
          <w:bCs/>
          <w:sz w:val="26"/>
          <w:szCs w:val="26"/>
        </w:rPr>
        <w:t>______________________________</w:t>
      </w:r>
    </w:p>
    <w:p w14:paraId="6E618CD9" w14:textId="081F4D5C" w:rsidR="00F03107" w:rsidRPr="00020BF9" w:rsidRDefault="008934A0" w:rsidP="00020BF9">
      <w:pPr>
        <w:spacing w:line="360" w:lineRule="auto"/>
        <w:jc w:val="center"/>
        <w:rPr>
          <w:rFonts w:ascii="Arial" w:hAnsi="Arial" w:cs="Arial"/>
          <w:sz w:val="26"/>
          <w:szCs w:val="26"/>
        </w:rPr>
      </w:pPr>
      <w:r w:rsidRPr="00020BF9">
        <w:rPr>
          <w:rFonts w:ascii="Arial" w:hAnsi="Arial" w:cs="Arial"/>
          <w:b/>
          <w:bCs/>
          <w:sz w:val="26"/>
          <w:szCs w:val="26"/>
        </w:rPr>
        <w:t xml:space="preserve">C.       XXXXXXXXXXXXX            </w:t>
      </w:r>
    </w:p>
    <w:sectPr w:rsidR="00F03107" w:rsidRPr="00020BF9" w:rsidSect="000D7718">
      <w:footerReference w:type="even"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9043" w14:textId="77777777" w:rsidR="00184B5F" w:rsidRDefault="00184B5F" w:rsidP="000563D6">
      <w:r>
        <w:separator/>
      </w:r>
    </w:p>
  </w:endnote>
  <w:endnote w:type="continuationSeparator" w:id="0">
    <w:p w14:paraId="4DFAEA1A" w14:textId="77777777" w:rsidR="00184B5F" w:rsidRDefault="00184B5F" w:rsidP="000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33266976"/>
      <w:docPartObj>
        <w:docPartGallery w:val="Page Numbers (Bottom of Page)"/>
        <w:docPartUnique/>
      </w:docPartObj>
    </w:sdtPr>
    <w:sdtEndPr>
      <w:rPr>
        <w:rStyle w:val="Nmerodepgina"/>
      </w:rPr>
    </w:sdtEndPr>
    <w:sdtContent>
      <w:p w14:paraId="30BEBE17" w14:textId="77777777" w:rsidR="002B670D" w:rsidRDefault="002B670D" w:rsidP="00DD564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8F3E44" w14:textId="77777777" w:rsidR="002B670D" w:rsidRDefault="002B670D" w:rsidP="000563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2790071"/>
      <w:docPartObj>
        <w:docPartGallery w:val="Page Numbers (Bottom of Page)"/>
        <w:docPartUnique/>
      </w:docPartObj>
    </w:sdtPr>
    <w:sdtEndPr>
      <w:rPr>
        <w:rStyle w:val="Nmerodepgina"/>
      </w:rPr>
    </w:sdtEndPr>
    <w:sdtContent>
      <w:p w14:paraId="6E2EF936" w14:textId="77777777" w:rsidR="002B670D" w:rsidRDefault="002B670D" w:rsidP="00DD564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C562C">
          <w:rPr>
            <w:rStyle w:val="Nmerodepgina"/>
            <w:noProof/>
          </w:rPr>
          <w:t>21</w:t>
        </w:r>
        <w:r>
          <w:rPr>
            <w:rStyle w:val="Nmerodepgina"/>
          </w:rPr>
          <w:fldChar w:fldCharType="end"/>
        </w:r>
      </w:p>
    </w:sdtContent>
  </w:sdt>
  <w:p w14:paraId="1B1B90A5" w14:textId="77777777" w:rsidR="002B670D" w:rsidRDefault="002B670D" w:rsidP="000563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EB62" w14:textId="77777777" w:rsidR="00184B5F" w:rsidRDefault="00184B5F" w:rsidP="000563D6">
      <w:r>
        <w:separator/>
      </w:r>
    </w:p>
  </w:footnote>
  <w:footnote w:type="continuationSeparator" w:id="0">
    <w:p w14:paraId="23449CF5" w14:textId="77777777" w:rsidR="00184B5F" w:rsidRDefault="00184B5F" w:rsidP="000563D6">
      <w:r>
        <w:continuationSeparator/>
      </w:r>
    </w:p>
  </w:footnote>
  <w:footnote w:id="1">
    <w:p w14:paraId="1E5F453C" w14:textId="77777777" w:rsidR="002B670D" w:rsidRPr="00025EF6" w:rsidRDefault="002B670D" w:rsidP="007D7B8F">
      <w:pPr>
        <w:pStyle w:val="Textonotapie"/>
        <w:rPr>
          <w:rFonts w:cstheme="minorHAnsi"/>
        </w:rPr>
      </w:pPr>
      <w:r w:rsidRPr="00025EF6">
        <w:rPr>
          <w:rStyle w:val="Refdenotaalpie"/>
          <w:rFonts w:cstheme="minorHAnsi"/>
        </w:rPr>
        <w:footnoteRef/>
      </w:r>
      <w:r w:rsidRPr="00025EF6">
        <w:rPr>
          <w:rFonts w:cstheme="minorHAnsi"/>
        </w:rPr>
        <w:t xml:space="preserve"> </w:t>
      </w:r>
      <w:hyperlink r:id="rId1" w:history="1">
        <w:r w:rsidRPr="00025EF6">
          <w:rPr>
            <w:rFonts w:cstheme="minorHAnsi"/>
          </w:rPr>
          <w:t>https://www.cdc.gov/coronavirus/2019-ncov/faq-sp.html</w:t>
        </w:r>
      </w:hyperlink>
    </w:p>
  </w:footnote>
  <w:footnote w:id="2">
    <w:p w14:paraId="47EFC7F8" w14:textId="77777777" w:rsidR="002B670D" w:rsidRPr="00737B14" w:rsidRDefault="002B670D" w:rsidP="007D7B8F">
      <w:pPr>
        <w:pStyle w:val="Texto"/>
        <w:spacing w:after="0" w:line="240" w:lineRule="auto"/>
        <w:ind w:firstLine="0"/>
        <w:rPr>
          <w:rFonts w:asciiTheme="minorHAnsi" w:hAnsiTheme="minorHAnsi" w:cstheme="minorHAnsi"/>
          <w:bCs/>
          <w:sz w:val="20"/>
          <w:szCs w:val="20"/>
        </w:rPr>
      </w:pPr>
      <w:r w:rsidRPr="00737B14">
        <w:rPr>
          <w:rStyle w:val="Refdenotaalpie"/>
          <w:rFonts w:asciiTheme="minorHAnsi" w:hAnsiTheme="minorHAnsi" w:cstheme="minorHAnsi"/>
          <w:sz w:val="20"/>
          <w:szCs w:val="20"/>
        </w:rPr>
        <w:footnoteRef/>
      </w:r>
      <w:r w:rsidRPr="00737B14">
        <w:rPr>
          <w:rFonts w:asciiTheme="minorHAnsi" w:hAnsiTheme="minorHAnsi" w:cstheme="minorHAnsi"/>
          <w:sz w:val="20"/>
          <w:szCs w:val="20"/>
        </w:rPr>
        <w:t xml:space="preserve"> </w:t>
      </w:r>
      <w:r w:rsidRPr="00737B14">
        <w:rPr>
          <w:rFonts w:asciiTheme="minorHAnsi" w:hAnsiTheme="minorHAnsi" w:cstheme="minorHAnsi"/>
          <w:bCs/>
          <w:sz w:val="20"/>
          <w:szCs w:val="20"/>
        </w:rPr>
        <w:t>https://www.who.int/es/news/item/29-06-2020-covidtimeline</w:t>
      </w:r>
    </w:p>
  </w:footnote>
  <w:footnote w:id="3">
    <w:p w14:paraId="649F8F6A" w14:textId="5C6F676C" w:rsidR="002B670D" w:rsidRDefault="002B670D">
      <w:pPr>
        <w:pStyle w:val="Textonotapie"/>
      </w:pPr>
      <w:r>
        <w:rPr>
          <w:rStyle w:val="Refdenotaalpie"/>
        </w:rPr>
        <w:footnoteRef/>
      </w:r>
      <w:r>
        <w:t xml:space="preserve"> </w:t>
      </w:r>
      <w:r w:rsidRPr="007A16CB">
        <w:t>https://www.milenio.com/politica/mexico-2-1-medicos-2-9-enfermeros-mil-habitantes</w:t>
      </w:r>
    </w:p>
  </w:footnote>
  <w:footnote w:id="4">
    <w:p w14:paraId="2FC2D9AF" w14:textId="508EDAEC" w:rsidR="002B670D" w:rsidRDefault="002B670D">
      <w:pPr>
        <w:pStyle w:val="Textonotapie"/>
      </w:pPr>
      <w:r>
        <w:rPr>
          <w:rStyle w:val="Refdenotaalpie"/>
        </w:rPr>
        <w:footnoteRef/>
      </w:r>
      <w:r>
        <w:t xml:space="preserve"> </w:t>
      </w:r>
      <w:r w:rsidRPr="007A16CB">
        <w:t>https://www.gob.mx/issste/articulos/convenio-con-hospitales-privados</w:t>
      </w:r>
    </w:p>
  </w:footnote>
  <w:footnote w:id="5">
    <w:p w14:paraId="7AC757A4" w14:textId="0F709BC6" w:rsidR="002B670D" w:rsidRDefault="002B670D">
      <w:pPr>
        <w:pStyle w:val="Textonotapie"/>
      </w:pPr>
      <w:r>
        <w:rPr>
          <w:rStyle w:val="Refdenotaalpie"/>
        </w:rPr>
        <w:footnoteRef/>
      </w:r>
      <w:r>
        <w:t xml:space="preserve"> </w:t>
      </w:r>
      <w:r w:rsidRPr="00CF598F">
        <w:t>https://politica.expansion.mx/cdmx/2020/06/17/la-cdmx-capacitara-a-medicos-de-farmacias-para-detectar-coronavirus</w:t>
      </w:r>
    </w:p>
  </w:footnote>
  <w:footnote w:id="6">
    <w:p w14:paraId="108F73DF" w14:textId="15529299" w:rsidR="002B670D" w:rsidRDefault="002B670D">
      <w:pPr>
        <w:pStyle w:val="Textonotapie"/>
      </w:pPr>
      <w:r>
        <w:rPr>
          <w:rStyle w:val="Refdenotaalpie"/>
        </w:rPr>
        <w:footnoteRef/>
      </w:r>
      <w:r>
        <w:t xml:space="preserve"> </w:t>
      </w:r>
      <w:r w:rsidRPr="007632C6">
        <w:t>https://www.infobae.com/fotos/2021/03/15/el-vacio-que-dejan-cientos-de-medicos-fallecidos-por-covid-19-en-mexico/</w:t>
      </w:r>
    </w:p>
  </w:footnote>
  <w:footnote w:id="7">
    <w:p w14:paraId="4ECED017" w14:textId="5011F3A5" w:rsidR="002B670D" w:rsidRDefault="002B670D">
      <w:pPr>
        <w:pStyle w:val="Textonotapie"/>
      </w:pPr>
      <w:r>
        <w:rPr>
          <w:rStyle w:val="Refdenotaalpie"/>
        </w:rPr>
        <w:footnoteRef/>
      </w:r>
      <w:r>
        <w:t xml:space="preserve"> </w:t>
      </w:r>
      <w:r w:rsidRPr="007632C6">
        <w:t>https://www.liderempresarial.com/109520-2/</w:t>
      </w:r>
    </w:p>
  </w:footnote>
  <w:footnote w:id="8">
    <w:p w14:paraId="39194773" w14:textId="379A9304" w:rsidR="002B670D" w:rsidRDefault="002B670D">
      <w:pPr>
        <w:pStyle w:val="Textonotapie"/>
      </w:pPr>
      <w:r>
        <w:rPr>
          <w:rStyle w:val="Refdenotaalpie"/>
        </w:rPr>
        <w:footnoteRef/>
      </w:r>
      <w:r>
        <w:t xml:space="preserve"> </w:t>
      </w:r>
      <w:r w:rsidRPr="008F2B98">
        <w:t>https://codigof.mx/politica-nacional-de-vacunacion-contra-el-sars-cov2-estado-actual-y-novedades/</w:t>
      </w:r>
    </w:p>
  </w:footnote>
  <w:footnote w:id="9">
    <w:p w14:paraId="314CE595" w14:textId="77777777" w:rsidR="002B670D" w:rsidRPr="0075444B" w:rsidRDefault="002B670D" w:rsidP="00E33526">
      <w:pPr>
        <w:pStyle w:val="Textonotapie"/>
        <w:jc w:val="both"/>
        <w:rPr>
          <w:rFonts w:ascii="Arial Narrow" w:hAnsi="Arial Narrow"/>
          <w:sz w:val="16"/>
          <w:szCs w:val="16"/>
        </w:rPr>
      </w:pPr>
      <w:r w:rsidRPr="0075444B">
        <w:rPr>
          <w:rStyle w:val="Refdenotaalpie"/>
          <w:rFonts w:ascii="Arial Narrow" w:hAnsi="Arial Narrow"/>
          <w:sz w:val="16"/>
          <w:szCs w:val="16"/>
        </w:rPr>
        <w:footnoteRef/>
      </w:r>
      <w:r w:rsidRPr="0075444B">
        <w:rPr>
          <w:rFonts w:ascii="Arial Narrow" w:hAnsi="Arial Narrow"/>
          <w:sz w:val="16"/>
          <w:szCs w:val="16"/>
        </w:rPr>
        <w:t xml:space="preserve"> Página Web de W Radio. Obrajero F. Jaime, “Pide AMLO a médicos privados que esperen su turno de vacunación por edad”, México, 9 de abril del 2021.  https://wradio.com.mx/radio/2021/04/09/nacional/1617996073_969458.html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A1B"/>
    <w:multiLevelType w:val="hybridMultilevel"/>
    <w:tmpl w:val="B8BA251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2BF5A7D"/>
    <w:multiLevelType w:val="hybridMultilevel"/>
    <w:tmpl w:val="99B6427C"/>
    <w:lvl w:ilvl="0" w:tplc="19EA9BBE">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124B7"/>
    <w:multiLevelType w:val="hybridMultilevel"/>
    <w:tmpl w:val="50400E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C01BDD"/>
    <w:multiLevelType w:val="hybridMultilevel"/>
    <w:tmpl w:val="2F16EA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06B6751"/>
    <w:multiLevelType w:val="hybridMultilevel"/>
    <w:tmpl w:val="D01E9F6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E65C56"/>
    <w:multiLevelType w:val="hybridMultilevel"/>
    <w:tmpl w:val="F6E8A8F0"/>
    <w:lvl w:ilvl="0" w:tplc="B46C0DA0">
      <w:start w:val="1"/>
      <w:numFmt w:val="decimal"/>
      <w:lvlText w:val="%1)"/>
      <w:lvlJc w:val="left"/>
      <w:pPr>
        <w:ind w:left="720" w:hanging="360"/>
      </w:pPr>
      <w:rPr>
        <w:rFonts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B5F8A"/>
    <w:multiLevelType w:val="hybridMultilevel"/>
    <w:tmpl w:val="E53A7FFA"/>
    <w:lvl w:ilvl="0" w:tplc="1D14D780">
      <w:start w:val="1"/>
      <w:numFmt w:val="upperLetter"/>
      <w:lvlText w:val="%1."/>
      <w:lvlJc w:val="left"/>
      <w:pPr>
        <w:ind w:left="1068" w:hanging="360"/>
      </w:pPr>
      <w:rPr>
        <w:rFonts w:hint="default"/>
        <w:b/>
        <w:bCs/>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2A5364FE"/>
    <w:multiLevelType w:val="hybridMultilevel"/>
    <w:tmpl w:val="46E66000"/>
    <w:lvl w:ilvl="0" w:tplc="080A0001">
      <w:start w:val="1"/>
      <w:numFmt w:val="bullet"/>
      <w:lvlText w:val=""/>
      <w:lvlJc w:val="left"/>
      <w:pPr>
        <w:ind w:left="1146" w:hanging="360"/>
      </w:pPr>
      <w:rPr>
        <w:rFonts w:ascii="Symbol" w:hAnsi="Symbol" w:cs="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4D058C8"/>
    <w:multiLevelType w:val="hybridMultilevel"/>
    <w:tmpl w:val="1818BB2C"/>
    <w:lvl w:ilvl="0" w:tplc="3CE0DDC6">
      <w:start w:val="1"/>
      <w:numFmt w:val="upperLetter"/>
      <w:lvlText w:val="%1."/>
      <w:lvlJc w:val="left"/>
      <w:pPr>
        <w:ind w:left="1571" w:hanging="360"/>
      </w:pPr>
      <w:rPr>
        <w:b/>
        <w:bCs/>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351D5648"/>
    <w:multiLevelType w:val="hybridMultilevel"/>
    <w:tmpl w:val="AD761CA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2C5F32"/>
    <w:multiLevelType w:val="hybridMultilevel"/>
    <w:tmpl w:val="8250A59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6"/>
  </w:num>
  <w:num w:numId="5">
    <w:abstractNumId w:val="3"/>
  </w:num>
  <w:num w:numId="6">
    <w:abstractNumId w:val="9"/>
  </w:num>
  <w:num w:numId="7">
    <w:abstractNumId w:val="1"/>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07"/>
    <w:rsid w:val="00012A8B"/>
    <w:rsid w:val="00015BA5"/>
    <w:rsid w:val="00020BF9"/>
    <w:rsid w:val="000563D6"/>
    <w:rsid w:val="00070266"/>
    <w:rsid w:val="0007286F"/>
    <w:rsid w:val="00076839"/>
    <w:rsid w:val="0008728D"/>
    <w:rsid w:val="000954E4"/>
    <w:rsid w:val="000A1848"/>
    <w:rsid w:val="000B0159"/>
    <w:rsid w:val="000C11CF"/>
    <w:rsid w:val="000C4FE7"/>
    <w:rsid w:val="000D4E48"/>
    <w:rsid w:val="000D7718"/>
    <w:rsid w:val="000F178F"/>
    <w:rsid w:val="001262FC"/>
    <w:rsid w:val="001304E7"/>
    <w:rsid w:val="0013579C"/>
    <w:rsid w:val="00184B5F"/>
    <w:rsid w:val="0019236F"/>
    <w:rsid w:val="00192ECA"/>
    <w:rsid w:val="001A646E"/>
    <w:rsid w:val="001A7DE6"/>
    <w:rsid w:val="001C2E14"/>
    <w:rsid w:val="001C3A2C"/>
    <w:rsid w:val="001C7AA2"/>
    <w:rsid w:val="001D4638"/>
    <w:rsid w:val="001D5C45"/>
    <w:rsid w:val="001D78F4"/>
    <w:rsid w:val="002135D6"/>
    <w:rsid w:val="00214012"/>
    <w:rsid w:val="00216471"/>
    <w:rsid w:val="002334A6"/>
    <w:rsid w:val="00254D58"/>
    <w:rsid w:val="00256EB1"/>
    <w:rsid w:val="0027626F"/>
    <w:rsid w:val="00280F53"/>
    <w:rsid w:val="002A51C0"/>
    <w:rsid w:val="002B6356"/>
    <w:rsid w:val="002B670D"/>
    <w:rsid w:val="002C417E"/>
    <w:rsid w:val="002E5E2E"/>
    <w:rsid w:val="002F3779"/>
    <w:rsid w:val="00341F9E"/>
    <w:rsid w:val="003532EC"/>
    <w:rsid w:val="00353F3D"/>
    <w:rsid w:val="003560A9"/>
    <w:rsid w:val="0036153D"/>
    <w:rsid w:val="00370F2E"/>
    <w:rsid w:val="0038342A"/>
    <w:rsid w:val="0038548F"/>
    <w:rsid w:val="003A0C6C"/>
    <w:rsid w:val="003A2278"/>
    <w:rsid w:val="003A499E"/>
    <w:rsid w:val="003D4F01"/>
    <w:rsid w:val="003E0EBF"/>
    <w:rsid w:val="003F1F40"/>
    <w:rsid w:val="004002F1"/>
    <w:rsid w:val="00412A93"/>
    <w:rsid w:val="004167D9"/>
    <w:rsid w:val="00426EBD"/>
    <w:rsid w:val="0047431D"/>
    <w:rsid w:val="00476B36"/>
    <w:rsid w:val="004829F0"/>
    <w:rsid w:val="004B103F"/>
    <w:rsid w:val="004C562C"/>
    <w:rsid w:val="004C793D"/>
    <w:rsid w:val="004F38BC"/>
    <w:rsid w:val="00501FB0"/>
    <w:rsid w:val="00504DC9"/>
    <w:rsid w:val="00510A64"/>
    <w:rsid w:val="00517AA5"/>
    <w:rsid w:val="00520B94"/>
    <w:rsid w:val="00523432"/>
    <w:rsid w:val="00546DFA"/>
    <w:rsid w:val="00550E53"/>
    <w:rsid w:val="00561F96"/>
    <w:rsid w:val="00587F25"/>
    <w:rsid w:val="00595B56"/>
    <w:rsid w:val="005A21F8"/>
    <w:rsid w:val="005A5709"/>
    <w:rsid w:val="005A6DC6"/>
    <w:rsid w:val="005B2FF7"/>
    <w:rsid w:val="005B71D4"/>
    <w:rsid w:val="005D17B6"/>
    <w:rsid w:val="005D1C7E"/>
    <w:rsid w:val="005D71CD"/>
    <w:rsid w:val="005E5A88"/>
    <w:rsid w:val="005F45CA"/>
    <w:rsid w:val="005F61E6"/>
    <w:rsid w:val="00613C4A"/>
    <w:rsid w:val="006202D2"/>
    <w:rsid w:val="00622012"/>
    <w:rsid w:val="006248D1"/>
    <w:rsid w:val="00661FF5"/>
    <w:rsid w:val="00675025"/>
    <w:rsid w:val="0068565D"/>
    <w:rsid w:val="006913CD"/>
    <w:rsid w:val="006945BA"/>
    <w:rsid w:val="006A282E"/>
    <w:rsid w:val="006A4A14"/>
    <w:rsid w:val="006B08A1"/>
    <w:rsid w:val="006B17EE"/>
    <w:rsid w:val="006B7C9A"/>
    <w:rsid w:val="006C4BB4"/>
    <w:rsid w:val="006F34B1"/>
    <w:rsid w:val="006F5841"/>
    <w:rsid w:val="007226E0"/>
    <w:rsid w:val="0072534A"/>
    <w:rsid w:val="00737B14"/>
    <w:rsid w:val="00744006"/>
    <w:rsid w:val="007632C6"/>
    <w:rsid w:val="0077254E"/>
    <w:rsid w:val="00773B99"/>
    <w:rsid w:val="00787133"/>
    <w:rsid w:val="00791707"/>
    <w:rsid w:val="00792A08"/>
    <w:rsid w:val="00793CEF"/>
    <w:rsid w:val="007A076F"/>
    <w:rsid w:val="007A16CB"/>
    <w:rsid w:val="007A1B8F"/>
    <w:rsid w:val="007A3792"/>
    <w:rsid w:val="007C69DB"/>
    <w:rsid w:val="007D63EC"/>
    <w:rsid w:val="007D7B8F"/>
    <w:rsid w:val="007E4144"/>
    <w:rsid w:val="007F79BB"/>
    <w:rsid w:val="0080128E"/>
    <w:rsid w:val="008165B8"/>
    <w:rsid w:val="00817D49"/>
    <w:rsid w:val="008313DC"/>
    <w:rsid w:val="00840069"/>
    <w:rsid w:val="00845885"/>
    <w:rsid w:val="008676F6"/>
    <w:rsid w:val="00876326"/>
    <w:rsid w:val="008874DF"/>
    <w:rsid w:val="008934A0"/>
    <w:rsid w:val="0089652C"/>
    <w:rsid w:val="008B0741"/>
    <w:rsid w:val="008B1B64"/>
    <w:rsid w:val="008B5B31"/>
    <w:rsid w:val="008B680E"/>
    <w:rsid w:val="008B6A1A"/>
    <w:rsid w:val="008C0E25"/>
    <w:rsid w:val="008E28CE"/>
    <w:rsid w:val="008F2417"/>
    <w:rsid w:val="008F2B98"/>
    <w:rsid w:val="008F68B1"/>
    <w:rsid w:val="009005D1"/>
    <w:rsid w:val="00900C6E"/>
    <w:rsid w:val="009026DA"/>
    <w:rsid w:val="00910F88"/>
    <w:rsid w:val="009177C5"/>
    <w:rsid w:val="00931183"/>
    <w:rsid w:val="00942624"/>
    <w:rsid w:val="00956CDA"/>
    <w:rsid w:val="00970CCD"/>
    <w:rsid w:val="00976D48"/>
    <w:rsid w:val="009B150D"/>
    <w:rsid w:val="009B37E1"/>
    <w:rsid w:val="009D6F16"/>
    <w:rsid w:val="009F06EE"/>
    <w:rsid w:val="009F0BD2"/>
    <w:rsid w:val="00A0320A"/>
    <w:rsid w:val="00A07338"/>
    <w:rsid w:val="00A1495F"/>
    <w:rsid w:val="00A33122"/>
    <w:rsid w:val="00A34FED"/>
    <w:rsid w:val="00A545FD"/>
    <w:rsid w:val="00A606B1"/>
    <w:rsid w:val="00A75282"/>
    <w:rsid w:val="00A867D1"/>
    <w:rsid w:val="00A958FF"/>
    <w:rsid w:val="00A97741"/>
    <w:rsid w:val="00AA0D0C"/>
    <w:rsid w:val="00AA74B8"/>
    <w:rsid w:val="00AC3A95"/>
    <w:rsid w:val="00AC6CE3"/>
    <w:rsid w:val="00AD2CCE"/>
    <w:rsid w:val="00AD321A"/>
    <w:rsid w:val="00AD5D55"/>
    <w:rsid w:val="00AE72EE"/>
    <w:rsid w:val="00AF65DF"/>
    <w:rsid w:val="00B11EB8"/>
    <w:rsid w:val="00B20074"/>
    <w:rsid w:val="00B22F6E"/>
    <w:rsid w:val="00B33039"/>
    <w:rsid w:val="00B35118"/>
    <w:rsid w:val="00B375AB"/>
    <w:rsid w:val="00B448E7"/>
    <w:rsid w:val="00B56B45"/>
    <w:rsid w:val="00B61348"/>
    <w:rsid w:val="00B669F9"/>
    <w:rsid w:val="00B67C9C"/>
    <w:rsid w:val="00B81572"/>
    <w:rsid w:val="00B818E6"/>
    <w:rsid w:val="00B856B2"/>
    <w:rsid w:val="00BA3348"/>
    <w:rsid w:val="00BC322E"/>
    <w:rsid w:val="00BF1B51"/>
    <w:rsid w:val="00C033A8"/>
    <w:rsid w:val="00C0566C"/>
    <w:rsid w:val="00C173CF"/>
    <w:rsid w:val="00C22368"/>
    <w:rsid w:val="00C23DC2"/>
    <w:rsid w:val="00C46057"/>
    <w:rsid w:val="00C476E5"/>
    <w:rsid w:val="00C5387D"/>
    <w:rsid w:val="00C670B6"/>
    <w:rsid w:val="00C73375"/>
    <w:rsid w:val="00C761BC"/>
    <w:rsid w:val="00C7621D"/>
    <w:rsid w:val="00C806C6"/>
    <w:rsid w:val="00C820DC"/>
    <w:rsid w:val="00C832C5"/>
    <w:rsid w:val="00C87572"/>
    <w:rsid w:val="00C927EE"/>
    <w:rsid w:val="00CA16A4"/>
    <w:rsid w:val="00CC145A"/>
    <w:rsid w:val="00CC19BC"/>
    <w:rsid w:val="00CD42D2"/>
    <w:rsid w:val="00CE59D6"/>
    <w:rsid w:val="00CF3245"/>
    <w:rsid w:val="00CF598F"/>
    <w:rsid w:val="00D020D4"/>
    <w:rsid w:val="00D03EB0"/>
    <w:rsid w:val="00D1225E"/>
    <w:rsid w:val="00D513C1"/>
    <w:rsid w:val="00D52D62"/>
    <w:rsid w:val="00D7516B"/>
    <w:rsid w:val="00D7759C"/>
    <w:rsid w:val="00D90177"/>
    <w:rsid w:val="00D94EE2"/>
    <w:rsid w:val="00DC5245"/>
    <w:rsid w:val="00DC6936"/>
    <w:rsid w:val="00DC787F"/>
    <w:rsid w:val="00DD212D"/>
    <w:rsid w:val="00DD4174"/>
    <w:rsid w:val="00DD5641"/>
    <w:rsid w:val="00E01935"/>
    <w:rsid w:val="00E07FBE"/>
    <w:rsid w:val="00E14B02"/>
    <w:rsid w:val="00E22459"/>
    <w:rsid w:val="00E24671"/>
    <w:rsid w:val="00E33526"/>
    <w:rsid w:val="00E474C4"/>
    <w:rsid w:val="00E511C8"/>
    <w:rsid w:val="00E6199D"/>
    <w:rsid w:val="00E73581"/>
    <w:rsid w:val="00E946D4"/>
    <w:rsid w:val="00EA0B69"/>
    <w:rsid w:val="00ED2AC4"/>
    <w:rsid w:val="00ED52F9"/>
    <w:rsid w:val="00EF7F6D"/>
    <w:rsid w:val="00F00A41"/>
    <w:rsid w:val="00F01ECC"/>
    <w:rsid w:val="00F03107"/>
    <w:rsid w:val="00F152FC"/>
    <w:rsid w:val="00F46E95"/>
    <w:rsid w:val="00F52432"/>
    <w:rsid w:val="00F55E40"/>
    <w:rsid w:val="00F57CCF"/>
    <w:rsid w:val="00F60CB7"/>
    <w:rsid w:val="00F741D0"/>
    <w:rsid w:val="00F751E1"/>
    <w:rsid w:val="00F936EB"/>
    <w:rsid w:val="00F96D1E"/>
    <w:rsid w:val="00FC2B6B"/>
    <w:rsid w:val="00FC36C7"/>
    <w:rsid w:val="00FD53B2"/>
    <w:rsid w:val="00FE59A5"/>
    <w:rsid w:val="00FE77D6"/>
    <w:rsid w:val="00FF176E"/>
    <w:rsid w:val="00FF5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4C5E"/>
  <w15:chartTrackingRefBased/>
  <w15:docId w15:val="{D1E551A1-F657-ED4D-B92A-121B0361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16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3107"/>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F03107"/>
    <w:rPr>
      <w:sz w:val="16"/>
      <w:szCs w:val="16"/>
    </w:rPr>
  </w:style>
  <w:style w:type="paragraph" w:styleId="Textocomentario">
    <w:name w:val="annotation text"/>
    <w:basedOn w:val="Normal"/>
    <w:link w:val="TextocomentarioCar"/>
    <w:uiPriority w:val="99"/>
    <w:semiHidden/>
    <w:unhideWhenUsed/>
    <w:rsid w:val="00F03107"/>
    <w:pPr>
      <w:spacing w:after="160"/>
    </w:pPr>
    <w:rPr>
      <w:sz w:val="20"/>
      <w:szCs w:val="20"/>
    </w:rPr>
  </w:style>
  <w:style w:type="character" w:customStyle="1" w:styleId="TextocomentarioCar">
    <w:name w:val="Texto comentario Car"/>
    <w:basedOn w:val="Fuentedeprrafopredeter"/>
    <w:link w:val="Textocomentario"/>
    <w:uiPriority w:val="99"/>
    <w:semiHidden/>
    <w:rsid w:val="00F03107"/>
    <w:rPr>
      <w:sz w:val="20"/>
      <w:szCs w:val="20"/>
    </w:rPr>
  </w:style>
  <w:style w:type="paragraph" w:styleId="Textodeglobo">
    <w:name w:val="Balloon Text"/>
    <w:basedOn w:val="Normal"/>
    <w:link w:val="TextodegloboCar"/>
    <w:uiPriority w:val="99"/>
    <w:semiHidden/>
    <w:unhideWhenUsed/>
    <w:rsid w:val="00F031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3107"/>
    <w:rPr>
      <w:rFonts w:ascii="Times New Roman" w:hAnsi="Times New Roman" w:cs="Times New Roman"/>
      <w:sz w:val="18"/>
      <w:szCs w:val="18"/>
    </w:rPr>
  </w:style>
  <w:style w:type="paragraph" w:styleId="Piedepgina">
    <w:name w:val="footer"/>
    <w:basedOn w:val="Normal"/>
    <w:link w:val="PiedepginaCar"/>
    <w:uiPriority w:val="99"/>
    <w:unhideWhenUsed/>
    <w:rsid w:val="000563D6"/>
    <w:pPr>
      <w:tabs>
        <w:tab w:val="center" w:pos="4419"/>
        <w:tab w:val="right" w:pos="8838"/>
      </w:tabs>
    </w:pPr>
  </w:style>
  <w:style w:type="character" w:customStyle="1" w:styleId="PiedepginaCar">
    <w:name w:val="Pie de página Car"/>
    <w:basedOn w:val="Fuentedeprrafopredeter"/>
    <w:link w:val="Piedepgina"/>
    <w:uiPriority w:val="99"/>
    <w:rsid w:val="000563D6"/>
  </w:style>
  <w:style w:type="character" w:styleId="Nmerodepgina">
    <w:name w:val="page number"/>
    <w:basedOn w:val="Fuentedeprrafopredeter"/>
    <w:uiPriority w:val="99"/>
    <w:semiHidden/>
    <w:unhideWhenUsed/>
    <w:rsid w:val="000563D6"/>
  </w:style>
  <w:style w:type="paragraph" w:customStyle="1" w:styleId="Texto">
    <w:name w:val="Texto"/>
    <w:basedOn w:val="Normal"/>
    <w:rsid w:val="0013579C"/>
    <w:pPr>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6B17EE"/>
    <w:pPr>
      <w:ind w:left="720"/>
      <w:contextualSpacing/>
    </w:pPr>
  </w:style>
  <w:style w:type="paragraph" w:styleId="Textonotapie">
    <w:name w:val="footnote text"/>
    <w:basedOn w:val="Normal"/>
    <w:link w:val="TextonotapieCar"/>
    <w:uiPriority w:val="99"/>
    <w:semiHidden/>
    <w:unhideWhenUsed/>
    <w:rsid w:val="00B856B2"/>
    <w:rPr>
      <w:sz w:val="20"/>
      <w:szCs w:val="20"/>
    </w:rPr>
  </w:style>
  <w:style w:type="character" w:customStyle="1" w:styleId="TextonotapieCar">
    <w:name w:val="Texto nota pie Car"/>
    <w:basedOn w:val="Fuentedeprrafopredeter"/>
    <w:link w:val="Textonotapie"/>
    <w:uiPriority w:val="99"/>
    <w:semiHidden/>
    <w:rsid w:val="00B856B2"/>
    <w:rPr>
      <w:sz w:val="20"/>
      <w:szCs w:val="20"/>
    </w:rPr>
  </w:style>
  <w:style w:type="character" w:styleId="Refdenotaalpie">
    <w:name w:val="footnote reference"/>
    <w:basedOn w:val="Fuentedeprrafopredeter"/>
    <w:uiPriority w:val="99"/>
    <w:semiHidden/>
    <w:unhideWhenUsed/>
    <w:rsid w:val="00B856B2"/>
    <w:rPr>
      <w:vertAlign w:val="superscript"/>
    </w:rPr>
  </w:style>
  <w:style w:type="character" w:styleId="Hipervnculo">
    <w:name w:val="Hyperlink"/>
    <w:basedOn w:val="Fuentedeprrafopredeter"/>
    <w:uiPriority w:val="99"/>
    <w:unhideWhenUsed/>
    <w:rsid w:val="003560A9"/>
    <w:rPr>
      <w:color w:val="0000FF"/>
      <w:u w:val="single"/>
    </w:rPr>
  </w:style>
  <w:style w:type="character" w:customStyle="1" w:styleId="grkhzd">
    <w:name w:val="grkhzd"/>
    <w:basedOn w:val="Fuentedeprrafopredeter"/>
    <w:rsid w:val="003560A9"/>
  </w:style>
  <w:style w:type="character" w:customStyle="1" w:styleId="lrzxr">
    <w:name w:val="lrzxr"/>
    <w:basedOn w:val="Fuentedeprrafopredeter"/>
    <w:rsid w:val="003560A9"/>
  </w:style>
  <w:style w:type="character" w:customStyle="1" w:styleId="Ttulo1Car">
    <w:name w:val="Título 1 Car"/>
    <w:basedOn w:val="Fuentedeprrafopredeter"/>
    <w:link w:val="Ttulo1"/>
    <w:uiPriority w:val="9"/>
    <w:rsid w:val="007A16CB"/>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7D63EC"/>
    <w:rPr>
      <w:b/>
      <w:bCs/>
    </w:rPr>
  </w:style>
  <w:style w:type="paragraph" w:styleId="Sangradetextonormal">
    <w:name w:val="Body Text Indent"/>
    <w:basedOn w:val="Normal"/>
    <w:link w:val="SangradetextonormalCar"/>
    <w:unhideWhenUsed/>
    <w:rsid w:val="00E3352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33526"/>
    <w:rPr>
      <w:rFonts w:ascii="Times New Roman" w:eastAsia="Times New Roman" w:hAnsi="Times New Roman" w:cs="Times New Roman"/>
      <w:lang w:val="es-ES" w:eastAsia="es-ES"/>
    </w:rPr>
  </w:style>
  <w:style w:type="character" w:customStyle="1" w:styleId="Mencinsinresolver1">
    <w:name w:val="Mención sin resolver1"/>
    <w:basedOn w:val="Fuentedeprrafopredeter"/>
    <w:uiPriority w:val="99"/>
    <w:semiHidden/>
    <w:unhideWhenUsed/>
    <w:rsid w:val="002A51C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C6936"/>
    <w:pPr>
      <w:spacing w:after="0"/>
    </w:pPr>
    <w:rPr>
      <w:b/>
      <w:bCs/>
    </w:rPr>
  </w:style>
  <w:style w:type="character" w:customStyle="1" w:styleId="AsuntodelcomentarioCar">
    <w:name w:val="Asunto del comentario Car"/>
    <w:basedOn w:val="TextocomentarioCar"/>
    <w:link w:val="Asuntodelcomentario"/>
    <w:uiPriority w:val="99"/>
    <w:semiHidden/>
    <w:rsid w:val="00DC6936"/>
    <w:rPr>
      <w:b/>
      <w:bCs/>
      <w:sz w:val="20"/>
      <w:szCs w:val="20"/>
    </w:rPr>
  </w:style>
  <w:style w:type="paragraph" w:styleId="Revisin">
    <w:name w:val="Revision"/>
    <w:hidden/>
    <w:uiPriority w:val="99"/>
    <w:semiHidden/>
    <w:rsid w:val="00B3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0072">
      <w:bodyDiv w:val="1"/>
      <w:marLeft w:val="0"/>
      <w:marRight w:val="0"/>
      <w:marTop w:val="0"/>
      <w:marBottom w:val="0"/>
      <w:divBdr>
        <w:top w:val="none" w:sz="0" w:space="0" w:color="auto"/>
        <w:left w:val="none" w:sz="0" w:space="0" w:color="auto"/>
        <w:bottom w:val="none" w:sz="0" w:space="0" w:color="auto"/>
        <w:right w:val="none" w:sz="0" w:space="0" w:color="auto"/>
      </w:divBdr>
      <w:divsChild>
        <w:div w:id="1021080047">
          <w:marLeft w:val="0"/>
          <w:marRight w:val="0"/>
          <w:marTop w:val="0"/>
          <w:marBottom w:val="0"/>
          <w:divBdr>
            <w:top w:val="none" w:sz="0" w:space="0" w:color="auto"/>
            <w:left w:val="none" w:sz="0" w:space="0" w:color="auto"/>
            <w:bottom w:val="none" w:sz="0" w:space="0" w:color="auto"/>
            <w:right w:val="none" w:sz="0" w:space="0" w:color="auto"/>
          </w:divBdr>
          <w:divsChild>
            <w:div w:id="1457023262">
              <w:marLeft w:val="0"/>
              <w:marRight w:val="0"/>
              <w:marTop w:val="0"/>
              <w:marBottom w:val="0"/>
              <w:divBdr>
                <w:top w:val="none" w:sz="0" w:space="0" w:color="auto"/>
                <w:left w:val="none" w:sz="0" w:space="0" w:color="auto"/>
                <w:bottom w:val="none" w:sz="0" w:space="0" w:color="auto"/>
                <w:right w:val="none" w:sz="0" w:space="0" w:color="auto"/>
              </w:divBdr>
              <w:divsChild>
                <w:div w:id="70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044">
      <w:bodyDiv w:val="1"/>
      <w:marLeft w:val="0"/>
      <w:marRight w:val="0"/>
      <w:marTop w:val="0"/>
      <w:marBottom w:val="0"/>
      <w:divBdr>
        <w:top w:val="none" w:sz="0" w:space="0" w:color="auto"/>
        <w:left w:val="none" w:sz="0" w:space="0" w:color="auto"/>
        <w:bottom w:val="none" w:sz="0" w:space="0" w:color="auto"/>
        <w:right w:val="none" w:sz="0" w:space="0" w:color="auto"/>
      </w:divBdr>
      <w:divsChild>
        <w:div w:id="1065490468">
          <w:marLeft w:val="0"/>
          <w:marRight w:val="0"/>
          <w:marTop w:val="0"/>
          <w:marBottom w:val="150"/>
          <w:divBdr>
            <w:top w:val="none" w:sz="0" w:space="0" w:color="auto"/>
            <w:left w:val="none" w:sz="0" w:space="0" w:color="auto"/>
            <w:bottom w:val="none" w:sz="0" w:space="0" w:color="auto"/>
            <w:right w:val="none" w:sz="0" w:space="0" w:color="auto"/>
          </w:divBdr>
        </w:div>
      </w:divsChild>
    </w:div>
    <w:div w:id="801725716">
      <w:bodyDiv w:val="1"/>
      <w:marLeft w:val="0"/>
      <w:marRight w:val="0"/>
      <w:marTop w:val="0"/>
      <w:marBottom w:val="0"/>
      <w:divBdr>
        <w:top w:val="none" w:sz="0" w:space="0" w:color="auto"/>
        <w:left w:val="none" w:sz="0" w:space="0" w:color="auto"/>
        <w:bottom w:val="none" w:sz="0" w:space="0" w:color="auto"/>
        <w:right w:val="none" w:sz="0" w:space="0" w:color="auto"/>
      </w:divBdr>
      <w:divsChild>
        <w:div w:id="1868105217">
          <w:marLeft w:val="0"/>
          <w:marRight w:val="0"/>
          <w:marTop w:val="0"/>
          <w:marBottom w:val="0"/>
          <w:divBdr>
            <w:top w:val="none" w:sz="0" w:space="0" w:color="auto"/>
            <w:left w:val="none" w:sz="0" w:space="0" w:color="auto"/>
            <w:bottom w:val="none" w:sz="0" w:space="0" w:color="auto"/>
            <w:right w:val="none" w:sz="0" w:space="0" w:color="auto"/>
          </w:divBdr>
          <w:divsChild>
            <w:div w:id="499975008">
              <w:marLeft w:val="0"/>
              <w:marRight w:val="0"/>
              <w:marTop w:val="0"/>
              <w:marBottom w:val="0"/>
              <w:divBdr>
                <w:top w:val="none" w:sz="0" w:space="0" w:color="auto"/>
                <w:left w:val="none" w:sz="0" w:space="0" w:color="auto"/>
                <w:bottom w:val="none" w:sz="0" w:space="0" w:color="auto"/>
                <w:right w:val="none" w:sz="0" w:space="0" w:color="auto"/>
              </w:divBdr>
              <w:divsChild>
                <w:div w:id="2023820600">
                  <w:marLeft w:val="0"/>
                  <w:marRight w:val="0"/>
                  <w:marTop w:val="0"/>
                  <w:marBottom w:val="0"/>
                  <w:divBdr>
                    <w:top w:val="none" w:sz="0" w:space="0" w:color="auto"/>
                    <w:left w:val="none" w:sz="0" w:space="0" w:color="auto"/>
                    <w:bottom w:val="none" w:sz="0" w:space="0" w:color="auto"/>
                    <w:right w:val="none" w:sz="0" w:space="0" w:color="auto"/>
                  </w:divBdr>
                </w:div>
              </w:divsChild>
            </w:div>
            <w:div w:id="1285581511">
              <w:marLeft w:val="0"/>
              <w:marRight w:val="0"/>
              <w:marTop w:val="0"/>
              <w:marBottom w:val="0"/>
              <w:divBdr>
                <w:top w:val="none" w:sz="0" w:space="0" w:color="auto"/>
                <w:left w:val="none" w:sz="0" w:space="0" w:color="auto"/>
                <w:bottom w:val="none" w:sz="0" w:space="0" w:color="auto"/>
                <w:right w:val="none" w:sz="0" w:space="0" w:color="auto"/>
              </w:divBdr>
              <w:divsChild>
                <w:div w:id="19778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1832">
          <w:marLeft w:val="0"/>
          <w:marRight w:val="0"/>
          <w:marTop w:val="0"/>
          <w:marBottom w:val="0"/>
          <w:divBdr>
            <w:top w:val="none" w:sz="0" w:space="0" w:color="auto"/>
            <w:left w:val="none" w:sz="0" w:space="0" w:color="auto"/>
            <w:bottom w:val="none" w:sz="0" w:space="0" w:color="auto"/>
            <w:right w:val="none" w:sz="0" w:space="0" w:color="auto"/>
          </w:divBdr>
          <w:divsChild>
            <w:div w:id="369112431">
              <w:marLeft w:val="0"/>
              <w:marRight w:val="0"/>
              <w:marTop w:val="0"/>
              <w:marBottom w:val="0"/>
              <w:divBdr>
                <w:top w:val="none" w:sz="0" w:space="0" w:color="auto"/>
                <w:left w:val="none" w:sz="0" w:space="0" w:color="auto"/>
                <w:bottom w:val="none" w:sz="0" w:space="0" w:color="auto"/>
                <w:right w:val="none" w:sz="0" w:space="0" w:color="auto"/>
              </w:divBdr>
              <w:divsChild>
                <w:div w:id="1666322944">
                  <w:marLeft w:val="0"/>
                  <w:marRight w:val="0"/>
                  <w:marTop w:val="0"/>
                  <w:marBottom w:val="0"/>
                  <w:divBdr>
                    <w:top w:val="none" w:sz="0" w:space="0" w:color="auto"/>
                    <w:left w:val="none" w:sz="0" w:space="0" w:color="auto"/>
                    <w:bottom w:val="none" w:sz="0" w:space="0" w:color="auto"/>
                    <w:right w:val="none" w:sz="0" w:space="0" w:color="auto"/>
                  </w:divBdr>
                </w:div>
              </w:divsChild>
            </w:div>
            <w:div w:id="1750349743">
              <w:marLeft w:val="0"/>
              <w:marRight w:val="0"/>
              <w:marTop w:val="0"/>
              <w:marBottom w:val="0"/>
              <w:divBdr>
                <w:top w:val="none" w:sz="0" w:space="0" w:color="auto"/>
                <w:left w:val="none" w:sz="0" w:space="0" w:color="auto"/>
                <w:bottom w:val="none" w:sz="0" w:space="0" w:color="auto"/>
                <w:right w:val="none" w:sz="0" w:space="0" w:color="auto"/>
              </w:divBdr>
              <w:divsChild>
                <w:div w:id="34429591">
                  <w:marLeft w:val="0"/>
                  <w:marRight w:val="0"/>
                  <w:marTop w:val="0"/>
                  <w:marBottom w:val="0"/>
                  <w:divBdr>
                    <w:top w:val="none" w:sz="0" w:space="0" w:color="auto"/>
                    <w:left w:val="none" w:sz="0" w:space="0" w:color="auto"/>
                    <w:bottom w:val="none" w:sz="0" w:space="0" w:color="auto"/>
                    <w:right w:val="none" w:sz="0" w:space="0" w:color="auto"/>
                  </w:divBdr>
                </w:div>
              </w:divsChild>
            </w:div>
            <w:div w:id="1956212859">
              <w:marLeft w:val="0"/>
              <w:marRight w:val="0"/>
              <w:marTop w:val="0"/>
              <w:marBottom w:val="0"/>
              <w:divBdr>
                <w:top w:val="none" w:sz="0" w:space="0" w:color="auto"/>
                <w:left w:val="none" w:sz="0" w:space="0" w:color="auto"/>
                <w:bottom w:val="none" w:sz="0" w:space="0" w:color="auto"/>
                <w:right w:val="none" w:sz="0" w:space="0" w:color="auto"/>
              </w:divBdr>
              <w:divsChild>
                <w:div w:id="1097361829">
                  <w:marLeft w:val="0"/>
                  <w:marRight w:val="0"/>
                  <w:marTop w:val="0"/>
                  <w:marBottom w:val="0"/>
                  <w:divBdr>
                    <w:top w:val="none" w:sz="0" w:space="0" w:color="auto"/>
                    <w:left w:val="none" w:sz="0" w:space="0" w:color="auto"/>
                    <w:bottom w:val="none" w:sz="0" w:space="0" w:color="auto"/>
                    <w:right w:val="none" w:sz="0" w:space="0" w:color="auto"/>
                  </w:divBdr>
                </w:div>
              </w:divsChild>
            </w:div>
            <w:div w:id="328826033">
              <w:marLeft w:val="0"/>
              <w:marRight w:val="0"/>
              <w:marTop w:val="0"/>
              <w:marBottom w:val="0"/>
              <w:divBdr>
                <w:top w:val="none" w:sz="0" w:space="0" w:color="auto"/>
                <w:left w:val="none" w:sz="0" w:space="0" w:color="auto"/>
                <w:bottom w:val="none" w:sz="0" w:space="0" w:color="auto"/>
                <w:right w:val="none" w:sz="0" w:space="0" w:color="auto"/>
              </w:divBdr>
              <w:divsChild>
                <w:div w:id="14736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6032">
      <w:bodyDiv w:val="1"/>
      <w:marLeft w:val="0"/>
      <w:marRight w:val="0"/>
      <w:marTop w:val="0"/>
      <w:marBottom w:val="0"/>
      <w:divBdr>
        <w:top w:val="none" w:sz="0" w:space="0" w:color="auto"/>
        <w:left w:val="none" w:sz="0" w:space="0" w:color="auto"/>
        <w:bottom w:val="none" w:sz="0" w:space="0" w:color="auto"/>
        <w:right w:val="none" w:sz="0" w:space="0" w:color="auto"/>
      </w:divBdr>
    </w:div>
    <w:div w:id="992372337">
      <w:bodyDiv w:val="1"/>
      <w:marLeft w:val="0"/>
      <w:marRight w:val="0"/>
      <w:marTop w:val="0"/>
      <w:marBottom w:val="0"/>
      <w:divBdr>
        <w:top w:val="none" w:sz="0" w:space="0" w:color="auto"/>
        <w:left w:val="none" w:sz="0" w:space="0" w:color="auto"/>
        <w:bottom w:val="none" w:sz="0" w:space="0" w:color="auto"/>
        <w:right w:val="none" w:sz="0" w:space="0" w:color="auto"/>
      </w:divBdr>
      <w:divsChild>
        <w:div w:id="19168420">
          <w:marLeft w:val="0"/>
          <w:marRight w:val="0"/>
          <w:marTop w:val="0"/>
          <w:marBottom w:val="0"/>
          <w:divBdr>
            <w:top w:val="none" w:sz="0" w:space="0" w:color="auto"/>
            <w:left w:val="none" w:sz="0" w:space="0" w:color="auto"/>
            <w:bottom w:val="none" w:sz="0" w:space="0" w:color="auto"/>
            <w:right w:val="none" w:sz="0" w:space="0" w:color="auto"/>
          </w:divBdr>
          <w:divsChild>
            <w:div w:id="2036156828">
              <w:marLeft w:val="0"/>
              <w:marRight w:val="0"/>
              <w:marTop w:val="0"/>
              <w:marBottom w:val="0"/>
              <w:divBdr>
                <w:top w:val="none" w:sz="0" w:space="0" w:color="auto"/>
                <w:left w:val="none" w:sz="0" w:space="0" w:color="auto"/>
                <w:bottom w:val="none" w:sz="0" w:space="0" w:color="auto"/>
                <w:right w:val="none" w:sz="0" w:space="0" w:color="auto"/>
              </w:divBdr>
              <w:divsChild>
                <w:div w:id="7755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2994">
      <w:bodyDiv w:val="1"/>
      <w:marLeft w:val="0"/>
      <w:marRight w:val="0"/>
      <w:marTop w:val="0"/>
      <w:marBottom w:val="0"/>
      <w:divBdr>
        <w:top w:val="none" w:sz="0" w:space="0" w:color="auto"/>
        <w:left w:val="none" w:sz="0" w:space="0" w:color="auto"/>
        <w:bottom w:val="none" w:sz="0" w:space="0" w:color="auto"/>
        <w:right w:val="none" w:sz="0" w:space="0" w:color="auto"/>
      </w:divBdr>
    </w:div>
    <w:div w:id="1847599892">
      <w:bodyDiv w:val="1"/>
      <w:marLeft w:val="0"/>
      <w:marRight w:val="0"/>
      <w:marTop w:val="0"/>
      <w:marBottom w:val="0"/>
      <w:divBdr>
        <w:top w:val="none" w:sz="0" w:space="0" w:color="auto"/>
        <w:left w:val="none" w:sz="0" w:space="0" w:color="auto"/>
        <w:bottom w:val="none" w:sz="0" w:space="0" w:color="auto"/>
        <w:right w:val="none" w:sz="0" w:space="0" w:color="auto"/>
      </w:divBdr>
    </w:div>
    <w:div w:id="2072998106">
      <w:bodyDiv w:val="1"/>
      <w:marLeft w:val="0"/>
      <w:marRight w:val="0"/>
      <w:marTop w:val="0"/>
      <w:marBottom w:val="0"/>
      <w:divBdr>
        <w:top w:val="none" w:sz="0" w:space="0" w:color="auto"/>
        <w:left w:val="none" w:sz="0" w:space="0" w:color="auto"/>
        <w:bottom w:val="none" w:sz="0" w:space="0" w:color="auto"/>
        <w:right w:val="none" w:sz="0" w:space="0" w:color="auto"/>
      </w:divBdr>
    </w:div>
    <w:div w:id="20866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search?safe=off&amp;sxsrf=ALeKk02rQqO40w_ePC4r4q110Se-DIDozw:1618641292918&amp;q=Xocongo&amp;stick=H4sIAAAAAAAAAONgVuLWT9c3LEmpNDA3LV_Eyh6Rn5yfl54PADxjRhIZAAAA&amp;sa=X&amp;ved=2ahUKEwjyxqHa1ITwAhXbB80KHSHyDMAQmxMoAjAXegQIFhAE" TargetMode="External"/><Relationship Id="rId13" Type="http://schemas.openxmlformats.org/officeDocument/2006/relationships/hyperlink" Target="https://coronavirus.gob.mx/wpcontent/uploads/2021/01/Info_personal_salud_VxCOVID_08Ene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derempresarial.com/mexico-ocupa-el-primer-lugar-en-muertes-de-personal-medico-en-el-mundo-por-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x/search?safe=off&amp;sxsrf=ALeKk02rQqO40w_ePC4r4q110Se-DIDozw:1618641292918&amp;q=Alcald%C3%ADa+Cuauht%C3%A9moc&amp;stick=H4sIAAAAAAAAAONgVuLUz9U3MDI2yi5ZxCrqmJOcmJNyeG2ignNpYmlGyeGVufnJAL6CAuclAAAA&amp;sa=X&amp;ved=2ahUKEwjyxqHa1ITwAhXbB80KHSHyDMAQmxMoBTAXegQIFhA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mx/search?safe=off&amp;sxsrf=ALeKk02rQqO40w_ePC4r4q110Se-DIDozw:1618641292918&amp;q=Col.+Tr%C3%A1nsito&amp;stick=H4sIAAAAAAAAAONgVuLSz9U3SCk2SjOqWMTK55yfo6cQUnR4YV5xZkk-AN_X7yQfAAAA&amp;sa=X&amp;ved=2ahUKEwjyxqHa1ITwAhXbB80KHSHyDMAQmxMoBDAXegQIFhAG" TargetMode="External"/><Relationship Id="rId4" Type="http://schemas.openxmlformats.org/officeDocument/2006/relationships/settings" Target="settings.xml"/><Relationship Id="rId9" Type="http://schemas.openxmlformats.org/officeDocument/2006/relationships/hyperlink" Target="https://www.google.com.mx/search?safe=off&amp;sxsrf=ALeKk02rQqO40w_ePC4r4q110Se-DIDozw:1618641292918&amp;q=No.+225&amp;stick=H4sIAAAAAAAAAONgVuLVT9c3NMwtScnONrA0WMTK7pevp2BkZAoAlFEWkBsAAAA&amp;sa=X&amp;ved=2ahUKEwjyxqHa1ITwAhXbB80KHSHyDMAQmxMoAzAXegQIFhA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faq-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BE0F-1AF1-48DA-95A8-0E6E7E2F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6613</Words>
  <Characters>36373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Zepeda</dc:creator>
  <cp:keywords/>
  <dc:description/>
  <cp:lastModifiedBy>Karlasosag2019@hotmail.com</cp:lastModifiedBy>
  <cp:revision>3</cp:revision>
  <dcterms:created xsi:type="dcterms:W3CDTF">2021-04-18T17:16:00Z</dcterms:created>
  <dcterms:modified xsi:type="dcterms:W3CDTF">2021-04-18T17:28:00Z</dcterms:modified>
</cp:coreProperties>
</file>